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DE" w:rsidRDefault="00E845DE" w:rsidP="00C65F82">
      <w:pPr>
        <w:spacing w:after="0" w:line="240" w:lineRule="auto"/>
        <w:jc w:val="center"/>
        <w:rPr>
          <w:rFonts w:ascii="Times New Roman" w:hAnsi="Times New Roman" w:cs="Times New Roman"/>
          <w:b/>
          <w:caps/>
          <w:szCs w:val="20"/>
          <w:lang w:val="kk-KZ"/>
        </w:rPr>
      </w:pPr>
      <w:r w:rsidRPr="00C65F82">
        <w:rPr>
          <w:rFonts w:ascii="Times New Roman" w:hAnsi="Times New Roman" w:cs="Times New Roman"/>
          <w:b/>
          <w:caps/>
          <w:szCs w:val="20"/>
        </w:rPr>
        <w:t>«</w:t>
      </w:r>
      <w:r w:rsidRPr="00C65F82">
        <w:rPr>
          <w:rFonts w:ascii="Times New Roman" w:hAnsi="Times New Roman" w:cs="Times New Roman"/>
          <w:b/>
          <w:caps/>
          <w:szCs w:val="20"/>
          <w:lang w:val="kk-KZ"/>
        </w:rPr>
        <w:t>Қолданбалы жү</w:t>
      </w:r>
      <w:proofErr w:type="gramStart"/>
      <w:r w:rsidRPr="00C65F82">
        <w:rPr>
          <w:rFonts w:ascii="Times New Roman" w:hAnsi="Times New Roman" w:cs="Times New Roman"/>
          <w:b/>
          <w:caps/>
          <w:szCs w:val="20"/>
          <w:lang w:val="kk-KZ"/>
        </w:rPr>
        <w:t>р</w:t>
      </w:r>
      <w:proofErr w:type="gramEnd"/>
      <w:r w:rsidRPr="00C65F82">
        <w:rPr>
          <w:rFonts w:ascii="Times New Roman" w:hAnsi="Times New Roman" w:cs="Times New Roman"/>
          <w:b/>
          <w:caps/>
          <w:szCs w:val="20"/>
          <w:lang w:val="kk-KZ"/>
        </w:rPr>
        <w:t>іс – тұрыс психологиясы</w:t>
      </w:r>
      <w:r w:rsidRPr="00C65F82">
        <w:rPr>
          <w:rFonts w:ascii="Times New Roman" w:hAnsi="Times New Roman" w:cs="Times New Roman"/>
          <w:b/>
          <w:caps/>
          <w:szCs w:val="20"/>
        </w:rPr>
        <w:t>»</w:t>
      </w:r>
      <w:r w:rsidRPr="00C65F82">
        <w:rPr>
          <w:rFonts w:ascii="Times New Roman" w:hAnsi="Times New Roman" w:cs="Times New Roman"/>
          <w:b/>
          <w:caps/>
          <w:szCs w:val="20"/>
          <w:lang w:val="kk-KZ"/>
        </w:rPr>
        <w:t xml:space="preserve"> пәні бойынша семинар практикалық сабақтар</w:t>
      </w:r>
    </w:p>
    <w:p w:rsidR="00C65F82" w:rsidRPr="00C65F82" w:rsidRDefault="00C65F82" w:rsidP="00C65F82">
      <w:pPr>
        <w:spacing w:after="0" w:line="240" w:lineRule="auto"/>
        <w:jc w:val="center"/>
        <w:rPr>
          <w:rFonts w:ascii="Times New Roman" w:hAnsi="Times New Roman" w:cs="Times New Roman"/>
          <w:b/>
          <w:caps/>
          <w:szCs w:val="20"/>
          <w:lang w:val="kk-KZ"/>
        </w:rPr>
      </w:pPr>
      <w:bookmarkStart w:id="0" w:name="_GoBack"/>
      <w:bookmarkEnd w:id="0"/>
    </w:p>
    <w:p w:rsidR="00C65F82" w:rsidRPr="00C65F82" w:rsidRDefault="00E845DE" w:rsidP="00C65F82">
      <w:pPr>
        <w:pStyle w:val="a9"/>
        <w:spacing w:after="0" w:line="240" w:lineRule="auto"/>
        <w:ind w:left="0"/>
        <w:jc w:val="center"/>
        <w:rPr>
          <w:rFonts w:ascii="Times New Roman" w:hAnsi="Times New Roman"/>
          <w:b/>
          <w:iCs/>
          <w:szCs w:val="20"/>
          <w:lang w:val="kk-KZ"/>
        </w:rPr>
      </w:pPr>
      <w:r w:rsidRPr="00C65F82">
        <w:rPr>
          <w:rFonts w:ascii="Times New Roman" w:hAnsi="Times New Roman"/>
          <w:szCs w:val="20"/>
          <w:lang w:val="kk-KZ"/>
        </w:rPr>
        <w:t xml:space="preserve"> </w:t>
      </w:r>
      <w:r w:rsidR="00C65F82" w:rsidRPr="00C65F82">
        <w:rPr>
          <w:rFonts w:ascii="Times New Roman" w:hAnsi="Times New Roman"/>
          <w:b/>
          <w:iCs/>
          <w:szCs w:val="20"/>
          <w:lang w:val="kk-KZ"/>
        </w:rPr>
        <w:t>Семинар сабақтарын өткізу үшін жалпы ұсыныстар:</w:t>
      </w:r>
    </w:p>
    <w:p w:rsidR="00C65F82" w:rsidRPr="00C65F82" w:rsidRDefault="00C65F82" w:rsidP="00C65F82">
      <w:pPr>
        <w:spacing w:after="0" w:line="240" w:lineRule="auto"/>
        <w:ind w:firstLine="540"/>
        <w:jc w:val="both"/>
        <w:rPr>
          <w:rFonts w:ascii="Times New Roman" w:hAnsi="Times New Roman" w:cs="Times New Roman"/>
          <w:szCs w:val="20"/>
          <w:lang w:val="kk-KZ"/>
        </w:rPr>
      </w:pPr>
      <w:r w:rsidRPr="00C65F82">
        <w:rPr>
          <w:rFonts w:ascii="Times New Roman" w:hAnsi="Times New Roman" w:cs="Times New Roman"/>
          <w:szCs w:val="20"/>
          <w:lang w:val="kk-KZ"/>
        </w:rPr>
        <w:t>1. Семинар сабақтарында студенттер сабақта өтетін тақырыпты  түсіну үшін  әртүрлі зерттеулердің мәнін ашатын ақпараттарды жинақтап, айтылған пікірлерді талдай отырып өз ойларын ортаға салып отырады. Әрбір студенттің сөйлеуіне 7 минут беріледі. Семинарда сөйлейтін студенттің міндеті келесідей: айтып жатқан сұрақтағы негізгі проблемаларды көптеген авторлардың позициялары тұрғысынан қалай түсінгенін баяндайды, сол мәселеге қатысты әр авторлардың пікірлерін салыстырады, семинарте берілген ақпараттарды пайдалана отырып, талданып жатқан сұрақтарға қатысты өзінің ойын, көзқарасын  айтып береді.</w:t>
      </w:r>
    </w:p>
    <w:p w:rsidR="00C65F82" w:rsidRPr="00C65F82" w:rsidRDefault="00C65F82" w:rsidP="00C65F82">
      <w:pPr>
        <w:tabs>
          <w:tab w:val="left" w:pos="1515"/>
        </w:tabs>
        <w:spacing w:after="0" w:line="240" w:lineRule="auto"/>
        <w:ind w:firstLine="540"/>
        <w:jc w:val="both"/>
        <w:rPr>
          <w:rFonts w:ascii="Times New Roman" w:hAnsi="Times New Roman" w:cs="Times New Roman"/>
          <w:szCs w:val="20"/>
          <w:lang w:val="kk-KZ"/>
        </w:rPr>
      </w:pPr>
      <w:r w:rsidRPr="00C65F82">
        <w:rPr>
          <w:rFonts w:ascii="Times New Roman" w:hAnsi="Times New Roman" w:cs="Times New Roman"/>
          <w:szCs w:val="20"/>
          <w:lang w:val="kk-KZ"/>
        </w:rPr>
        <w:t>Студенттер баяндау процесі барысында оларды тыңдап,  қажетті ой-пікірлерді түсініп, қабылдап және дәптеріне де жазып қояды. Баяндап біткен студентке басқа студенттер өзіне қажетті сұрактарды тағы да  пысықтап алады, сұрақтар қояды, тіпті ол студентпен пікірлер де алмаса алады (12 мин). Сөйтіп семинар сабағында студенттер 5 баяндама тыңдап және талдап, пікір алмасып үлгереді.</w:t>
      </w:r>
    </w:p>
    <w:p w:rsidR="00C65F82" w:rsidRPr="00C65F82" w:rsidRDefault="00C65F82" w:rsidP="00C65F82">
      <w:pPr>
        <w:spacing w:after="0" w:line="240" w:lineRule="auto"/>
        <w:ind w:firstLine="540"/>
        <w:jc w:val="both"/>
        <w:rPr>
          <w:rFonts w:ascii="Times New Roman" w:hAnsi="Times New Roman" w:cs="Times New Roman"/>
          <w:szCs w:val="20"/>
          <w:lang w:val="kk-KZ"/>
        </w:rPr>
      </w:pPr>
      <w:r w:rsidRPr="00C65F82">
        <w:rPr>
          <w:rFonts w:ascii="Times New Roman" w:hAnsi="Times New Roman" w:cs="Times New Roman"/>
          <w:szCs w:val="20"/>
          <w:lang w:val="kk-KZ"/>
        </w:rPr>
        <w:t>2. Семинар сабактарын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25 минут өз беттерінше бірге жұмыс жасайды, содан соң бірге ойларын айтып соның негізінде өздерінің жалпы корытындысын айтады. Сондай-ақ  әрбір кіші топ курстастарының  ойларымен келісетіндерін немесе келіспейтіндерін айта алады, сынай алады және семинарға дайындалған баяндамалар туралы ойларын ашык айта алады.</w:t>
      </w:r>
    </w:p>
    <w:p w:rsidR="00C65F82" w:rsidRPr="00C65F82" w:rsidRDefault="00C65F82" w:rsidP="00C65F82">
      <w:pPr>
        <w:spacing w:after="0" w:line="240" w:lineRule="auto"/>
        <w:ind w:firstLine="540"/>
        <w:jc w:val="both"/>
        <w:rPr>
          <w:rFonts w:ascii="Times New Roman" w:hAnsi="Times New Roman" w:cs="Times New Roman"/>
          <w:szCs w:val="20"/>
          <w:lang w:val="kk-KZ"/>
        </w:rPr>
      </w:pPr>
      <w:r w:rsidRPr="00C65F82">
        <w:rPr>
          <w:rFonts w:ascii="Times New Roman" w:hAnsi="Times New Roman" w:cs="Times New Roman"/>
          <w:szCs w:val="20"/>
          <w:lang w:val="kk-KZ"/>
        </w:rPr>
        <w:t>3. Семинар сабағын баяндамаларды қорғау және презентация мен жоба жасау  формаларында да өткізуге болады. Семинарға дейін баяндама, презентация, жоба тақырыптары алдын ала оқытушы келісіп алынады немесе пән басталған аптаның басында презентация мен жоба, баяндама тақырыптары алдын ала студенттерге ұсынылады. Студенттер пәнге және семинар такырыбына сәйкес келетін өз тақырыптарында ұсына алады. Дайындалған тапсырмалар бірнеше зерттеулерді, ғылыми мектептерді және көптеген әдебиетерді пайдалануы тиіс. Баяндама  немесе презентация мен жоба үшін топка  10-15 минут беріледі.</w:t>
      </w:r>
    </w:p>
    <w:p w:rsidR="00C65F82" w:rsidRPr="00C65F82" w:rsidRDefault="00C65F82" w:rsidP="00C65F82">
      <w:pPr>
        <w:spacing w:after="0" w:line="240" w:lineRule="auto"/>
        <w:ind w:firstLine="540"/>
        <w:jc w:val="both"/>
        <w:rPr>
          <w:rFonts w:ascii="Times New Roman" w:hAnsi="Times New Roman" w:cs="Times New Roman"/>
          <w:szCs w:val="20"/>
          <w:lang w:val="kk-KZ"/>
        </w:rPr>
      </w:pPr>
      <w:r w:rsidRPr="00C65F82">
        <w:rPr>
          <w:rFonts w:ascii="Times New Roman" w:hAnsi="Times New Roman" w:cs="Times New Roman"/>
          <w:szCs w:val="20"/>
          <w:lang w:val="kk-KZ"/>
        </w:rPr>
        <w:t>Баяндау барысында  тезистерді пайдалануға болады, алайда мәтінді тек оқып беруге болмайды. Баяндалған тапсырмалар аудиторияның қабылдауы, түсіну деңгейлері және қызыкты болу сияқты параметрлермен және қойылған сұрақтардың көп болуымен, пікірлердің көп болуына катысты бағаланады (10-15 балл).</w:t>
      </w:r>
    </w:p>
    <w:p w:rsidR="00C65F82" w:rsidRPr="00C65F82" w:rsidRDefault="00C65F82" w:rsidP="00C65F82">
      <w:pPr>
        <w:pStyle w:val="a7"/>
        <w:ind w:firstLine="540"/>
        <w:rPr>
          <w:sz w:val="22"/>
          <w:lang w:val="kk-KZ"/>
        </w:rPr>
      </w:pPr>
      <w:r w:rsidRPr="00C65F82">
        <w:rPr>
          <w:sz w:val="22"/>
          <w:lang w:val="kk-KZ"/>
        </w:rPr>
        <w:t>«Ес, ойлау және сөйлеу психологиясы пәні бойынша  семинар сабағын өткізуде  оқытушы  практикаға бағытталған оқу бағдарламасын басшылыққа  алып,  практикалық психологияның, психодиагностиканың, әлеуметтік-психологиялық тренингтердің элементтерін пайдаланып отыруы қажет.</w:t>
      </w:r>
    </w:p>
    <w:p w:rsidR="00E845DE" w:rsidRPr="00C65F82" w:rsidRDefault="00E845DE" w:rsidP="00C65F82">
      <w:pPr>
        <w:spacing w:after="0" w:line="240" w:lineRule="auto"/>
        <w:rPr>
          <w:rFonts w:ascii="Times New Roman" w:hAnsi="Times New Roman" w:cs="Times New Roman"/>
          <w:b/>
          <w:szCs w:val="20"/>
          <w:lang w:val="kk-KZ"/>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4166"/>
        <w:gridCol w:w="1020"/>
        <w:gridCol w:w="3524"/>
      </w:tblGrid>
      <w:tr w:rsidR="00DB2FA1" w:rsidRPr="00C65F82" w:rsidTr="00DB2FA1">
        <w:trPr>
          <w:trHeight w:val="349"/>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DB2FA1" w:rsidRPr="00C65F82" w:rsidRDefault="00DB2FA1" w:rsidP="00C65F82">
            <w:pPr>
              <w:tabs>
                <w:tab w:val="left" w:pos="1276"/>
              </w:tabs>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lang w:val="kk-KZ"/>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DB2FA1" w:rsidRPr="00C65F82" w:rsidRDefault="00E845DE" w:rsidP="00C65F82">
            <w:pPr>
              <w:snapToGrid w:val="0"/>
              <w:spacing w:after="0" w:line="240" w:lineRule="auto"/>
              <w:jc w:val="both"/>
              <w:rPr>
                <w:rFonts w:ascii="Times New Roman" w:hAnsi="Times New Roman" w:cs="Times New Roman"/>
                <w:bCs/>
                <w:szCs w:val="20"/>
                <w:lang w:val="kk-KZ"/>
              </w:rPr>
            </w:pPr>
            <w:r w:rsidRPr="00C65F82">
              <w:rPr>
                <w:rFonts w:ascii="Times New Roman" w:hAnsi="Times New Roman" w:cs="Times New Roman"/>
                <w:szCs w:val="20"/>
                <w:lang w:val="kk-KZ" w:eastAsia="ru-RU"/>
              </w:rPr>
              <w:t>Семинар сабақтардың тақырыбы және мазмұны</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DB2FA1" w:rsidRPr="00C65F82" w:rsidRDefault="00DB2FA1" w:rsidP="00C65F82">
            <w:pPr>
              <w:tabs>
                <w:tab w:val="left" w:pos="1276"/>
              </w:tabs>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rPr>
              <w:t>балл</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DB2FA1" w:rsidRPr="00C65F82" w:rsidRDefault="00E845DE" w:rsidP="00C65F82">
            <w:pPr>
              <w:tabs>
                <w:tab w:val="left" w:pos="1276"/>
              </w:tabs>
              <w:spacing w:after="0" w:line="240" w:lineRule="auto"/>
              <w:jc w:val="both"/>
              <w:rPr>
                <w:rFonts w:ascii="Times New Roman" w:hAnsi="Times New Roman" w:cs="Times New Roman"/>
                <w:szCs w:val="20"/>
                <w:lang w:val="kk-KZ"/>
              </w:rPr>
            </w:pPr>
            <w:r w:rsidRPr="00C65F82">
              <w:rPr>
                <w:rFonts w:ascii="Times New Roman" w:hAnsi="Times New Roman" w:cs="Times New Roman"/>
                <w:szCs w:val="20"/>
                <w:lang w:val="kk-KZ"/>
              </w:rPr>
              <w:t>Жүргізу формасы</w:t>
            </w:r>
          </w:p>
        </w:tc>
      </w:tr>
      <w:tr w:rsidR="00DB2FA1" w:rsidRPr="00C65F82" w:rsidTr="00DB2FA1">
        <w:trPr>
          <w:trHeight w:val="349"/>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DB2FA1" w:rsidRPr="00C65F82" w:rsidRDefault="00DB2FA1" w:rsidP="00C65F82">
            <w:pPr>
              <w:tabs>
                <w:tab w:val="left" w:pos="1276"/>
              </w:tabs>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lang w:val="kk-KZ"/>
              </w:rPr>
              <w:t>1</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AC3BF5" w:rsidRPr="00C65F82" w:rsidRDefault="000E15B6" w:rsidP="00C65F82">
            <w:pPr>
              <w:snapToGrid w:val="0"/>
              <w:spacing w:after="0" w:line="240" w:lineRule="auto"/>
              <w:jc w:val="both"/>
              <w:rPr>
                <w:rFonts w:ascii="Times New Roman" w:hAnsi="Times New Roman" w:cs="Times New Roman"/>
                <w:bCs/>
                <w:szCs w:val="20"/>
                <w:lang w:val="kk-KZ"/>
              </w:rPr>
            </w:pPr>
            <w:r w:rsidRPr="00C65F82">
              <w:rPr>
                <w:rFonts w:ascii="Times New Roman" w:hAnsi="Times New Roman" w:cs="Times New Roman"/>
                <w:bCs/>
                <w:szCs w:val="20"/>
                <w:lang w:val="kk-KZ"/>
              </w:rPr>
              <w:t>КЖТТ</w:t>
            </w:r>
            <w:r w:rsidR="00AC3BF5" w:rsidRPr="00C65F82">
              <w:rPr>
                <w:rFonts w:ascii="Times New Roman" w:hAnsi="Times New Roman" w:cs="Times New Roman"/>
                <w:bCs/>
                <w:szCs w:val="20"/>
                <w:lang w:val="kk-KZ"/>
              </w:rPr>
              <w:t xml:space="preserve"> бағыттарына шолу</w:t>
            </w:r>
          </w:p>
          <w:p w:rsidR="00DB2FA1" w:rsidRPr="00C65F82" w:rsidRDefault="00AC3BF5" w:rsidP="00C65F82">
            <w:pPr>
              <w:snapToGrid w:val="0"/>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bCs/>
                <w:szCs w:val="20"/>
                <w:lang w:val="kk-KZ"/>
              </w:rPr>
              <w:t>ҚТК бағыттарын таныстыру (кіші топтардағы жұмыс)</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DB2FA1" w:rsidRPr="00C65F82" w:rsidRDefault="00DB2FA1" w:rsidP="00C65F82">
            <w:pPr>
              <w:tabs>
                <w:tab w:val="left" w:pos="1276"/>
              </w:tabs>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DB2FA1" w:rsidRPr="00C65F82" w:rsidRDefault="00E845DE" w:rsidP="00C65F82">
            <w:pPr>
              <w:tabs>
                <w:tab w:val="left" w:pos="1276"/>
              </w:tabs>
              <w:spacing w:after="0" w:line="240" w:lineRule="auto"/>
              <w:jc w:val="both"/>
              <w:rPr>
                <w:rFonts w:ascii="Times New Roman" w:hAnsi="Times New Roman" w:cs="Times New Roman"/>
                <w:szCs w:val="20"/>
                <w:lang w:val="kk-KZ"/>
              </w:rPr>
            </w:pPr>
            <w:r w:rsidRPr="00C65F82">
              <w:rPr>
                <w:rFonts w:ascii="Times New Roman" w:hAnsi="Times New Roman" w:cs="Times New Roman"/>
                <w:szCs w:val="20"/>
                <w:lang w:val="kk-KZ"/>
              </w:rPr>
              <w:t xml:space="preserve">Талқылау </w:t>
            </w:r>
          </w:p>
        </w:tc>
      </w:tr>
      <w:tr w:rsidR="00DB2FA1" w:rsidRPr="00C65F82" w:rsidTr="00DB2FA1">
        <w:trPr>
          <w:trHeight w:val="138"/>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DB2FA1" w:rsidRPr="00C65F82" w:rsidRDefault="00DB2FA1" w:rsidP="00C65F82">
            <w:pPr>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lang w:val="kk-KZ"/>
              </w:rPr>
              <w:t>2</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AC3BF5" w:rsidRPr="00C65F82" w:rsidRDefault="000E15B6" w:rsidP="00C65F82">
            <w:pPr>
              <w:tabs>
                <w:tab w:val="left" w:pos="315"/>
              </w:tabs>
              <w:snapToGrid w:val="0"/>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bCs/>
                <w:szCs w:val="20"/>
                <w:lang w:val="kk-KZ" w:eastAsia="ar-SA"/>
              </w:rPr>
              <w:t>КЖТТ</w:t>
            </w:r>
            <w:r w:rsidR="00AC3BF5" w:rsidRPr="00C65F82">
              <w:rPr>
                <w:rFonts w:ascii="Times New Roman" w:hAnsi="Times New Roman" w:cs="Times New Roman"/>
                <w:bCs/>
                <w:szCs w:val="20"/>
                <w:lang w:val="kk-KZ" w:eastAsia="ar-SA"/>
              </w:rPr>
              <w:t>-да консультация беру процесін ұйымдастыру</w:t>
            </w:r>
          </w:p>
          <w:p w:rsidR="00AC3BF5" w:rsidRPr="00C65F82" w:rsidRDefault="00AC3BF5" w:rsidP="00C65F82">
            <w:pPr>
              <w:tabs>
                <w:tab w:val="left" w:pos="315"/>
              </w:tabs>
              <w:snapToGrid w:val="0"/>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bCs/>
                <w:szCs w:val="20"/>
                <w:lang w:val="kk-KZ" w:eastAsia="ar-SA"/>
              </w:rPr>
              <w:t>Сұрақтар</w:t>
            </w:r>
          </w:p>
          <w:p w:rsidR="00AC3BF5" w:rsidRPr="00C65F82" w:rsidRDefault="00AC3BF5" w:rsidP="00C65F82">
            <w:pPr>
              <w:tabs>
                <w:tab w:val="left" w:pos="315"/>
              </w:tabs>
              <w:snapToGrid w:val="0"/>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bCs/>
                <w:szCs w:val="20"/>
                <w:lang w:val="kk-KZ" w:eastAsia="ar-SA"/>
              </w:rPr>
              <w:t>1 "клиент-терапевт"қатынасын құру</w:t>
            </w:r>
          </w:p>
          <w:p w:rsidR="00AC3BF5" w:rsidRPr="00C65F82" w:rsidRDefault="00AC3BF5" w:rsidP="00C65F82">
            <w:pPr>
              <w:tabs>
                <w:tab w:val="left" w:pos="315"/>
              </w:tabs>
              <w:snapToGrid w:val="0"/>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bCs/>
                <w:szCs w:val="20"/>
                <w:lang w:val="kk-KZ" w:eastAsia="ar-SA"/>
              </w:rPr>
              <w:t>2 жұмыстың негізгі принциптері</w:t>
            </w:r>
          </w:p>
          <w:p w:rsidR="0012294C" w:rsidRPr="00C65F82" w:rsidRDefault="00AC3BF5" w:rsidP="00C65F82">
            <w:pPr>
              <w:tabs>
                <w:tab w:val="left" w:pos="315"/>
              </w:tabs>
              <w:snapToGrid w:val="0"/>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bCs/>
                <w:szCs w:val="20"/>
                <w:lang w:val="kk-KZ" w:eastAsia="ar-SA"/>
              </w:rPr>
              <w:t>3 бағалау сессиясы</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DB2FA1" w:rsidRPr="00C65F82" w:rsidRDefault="00DB2FA1"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DB2FA1" w:rsidRPr="00C65F82" w:rsidRDefault="00E845DE" w:rsidP="00C65F82">
            <w:pPr>
              <w:spacing w:after="0" w:line="240" w:lineRule="auto"/>
              <w:rPr>
                <w:rFonts w:ascii="Times New Roman" w:hAnsi="Times New Roman" w:cs="Times New Roman"/>
                <w:szCs w:val="20"/>
                <w:lang w:val="kk-KZ"/>
              </w:rPr>
            </w:pPr>
            <w:r w:rsidRPr="00C65F82">
              <w:rPr>
                <w:rFonts w:ascii="Times New Roman" w:hAnsi="Times New Roman" w:cs="Times New Roman"/>
                <w:szCs w:val="20"/>
                <w:lang w:val="kk-KZ"/>
              </w:rPr>
              <w:t>Шағын топтармен пікірталас</w:t>
            </w:r>
          </w:p>
        </w:tc>
      </w:tr>
      <w:tr w:rsidR="00DB2FA1" w:rsidRPr="00C65F82" w:rsidTr="00DB2FA1">
        <w:trPr>
          <w:trHeight w:val="138"/>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DB2FA1" w:rsidRPr="00C65F82" w:rsidRDefault="00DB2FA1" w:rsidP="00C65F82">
            <w:pPr>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lang w:val="kk-KZ"/>
              </w:rPr>
              <w:t>3</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C3BF5" w:rsidRPr="00C65F82" w:rsidRDefault="00AC3BF5" w:rsidP="00C65F82">
            <w:pPr>
              <w:snapToGrid w:val="0"/>
              <w:spacing w:after="0" w:line="240" w:lineRule="auto"/>
              <w:jc w:val="both"/>
              <w:rPr>
                <w:rFonts w:ascii="Times New Roman" w:hAnsi="Times New Roman" w:cs="Times New Roman"/>
                <w:szCs w:val="20"/>
              </w:rPr>
            </w:pPr>
            <w:r w:rsidRPr="00C65F82">
              <w:rPr>
                <w:rFonts w:ascii="Times New Roman" w:hAnsi="Times New Roman" w:cs="Times New Roman"/>
                <w:szCs w:val="20"/>
              </w:rPr>
              <w:t>К</w:t>
            </w:r>
            <w:r w:rsidR="000E15B6" w:rsidRPr="00C65F82">
              <w:rPr>
                <w:rFonts w:ascii="Times New Roman" w:hAnsi="Times New Roman" w:cs="Times New Roman"/>
                <w:szCs w:val="20"/>
                <w:lang w:val="kk-KZ"/>
              </w:rPr>
              <w:t>ЖТТ</w:t>
            </w:r>
            <w:r w:rsidRPr="00C65F82">
              <w:rPr>
                <w:rFonts w:ascii="Times New Roman" w:hAnsi="Times New Roman" w:cs="Times New Roman"/>
                <w:szCs w:val="20"/>
              </w:rPr>
              <w:t xml:space="preserve">-да </w:t>
            </w:r>
            <w:proofErr w:type="spellStart"/>
            <w:r w:rsidRPr="00C65F82">
              <w:rPr>
                <w:rFonts w:ascii="Times New Roman" w:hAnsi="Times New Roman" w:cs="Times New Roman"/>
                <w:szCs w:val="20"/>
              </w:rPr>
              <w:t>терапевтік</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сессияларды</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өткізу</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ерекшеліктері</w:t>
            </w:r>
            <w:proofErr w:type="spellEnd"/>
          </w:p>
          <w:p w:rsidR="00AC3BF5" w:rsidRPr="00C65F82" w:rsidRDefault="00AC3BF5" w:rsidP="00C65F82">
            <w:pPr>
              <w:snapToGrid w:val="0"/>
              <w:spacing w:after="0" w:line="240" w:lineRule="auto"/>
              <w:jc w:val="both"/>
              <w:rPr>
                <w:rFonts w:ascii="Times New Roman" w:hAnsi="Times New Roman" w:cs="Times New Roman"/>
                <w:szCs w:val="20"/>
              </w:rPr>
            </w:pPr>
            <w:r w:rsidRPr="00C65F82">
              <w:rPr>
                <w:rFonts w:ascii="Times New Roman" w:hAnsi="Times New Roman" w:cs="Times New Roman"/>
                <w:szCs w:val="20"/>
              </w:rPr>
              <w:t>Сұрақтар:</w:t>
            </w:r>
          </w:p>
          <w:p w:rsidR="00AC3BF5" w:rsidRPr="00C65F82" w:rsidRDefault="00AC3BF5" w:rsidP="00C65F82">
            <w:pPr>
              <w:snapToGrid w:val="0"/>
              <w:spacing w:after="0" w:line="240" w:lineRule="auto"/>
              <w:jc w:val="both"/>
              <w:rPr>
                <w:rFonts w:ascii="Times New Roman" w:hAnsi="Times New Roman" w:cs="Times New Roman"/>
                <w:szCs w:val="20"/>
              </w:rPr>
            </w:pPr>
            <w:r w:rsidRPr="00C65F82">
              <w:rPr>
                <w:rFonts w:ascii="Times New Roman" w:hAnsi="Times New Roman" w:cs="Times New Roman"/>
                <w:szCs w:val="20"/>
              </w:rPr>
              <w:t>1 терапиялық сессиялардың құрылымы</w:t>
            </w:r>
          </w:p>
          <w:p w:rsidR="00AC3BF5" w:rsidRPr="00C65F82" w:rsidRDefault="00AC3BF5" w:rsidP="00C65F82">
            <w:pPr>
              <w:snapToGrid w:val="0"/>
              <w:spacing w:after="0" w:line="240" w:lineRule="auto"/>
              <w:jc w:val="both"/>
              <w:rPr>
                <w:rFonts w:ascii="Times New Roman" w:hAnsi="Times New Roman" w:cs="Times New Roman"/>
                <w:szCs w:val="20"/>
              </w:rPr>
            </w:pPr>
            <w:r w:rsidRPr="00C65F82">
              <w:rPr>
                <w:rFonts w:ascii="Times New Roman" w:hAnsi="Times New Roman" w:cs="Times New Roman"/>
                <w:szCs w:val="20"/>
              </w:rPr>
              <w:t xml:space="preserve">2. </w:t>
            </w:r>
            <w:proofErr w:type="spellStart"/>
            <w:r w:rsidRPr="00C65F82">
              <w:rPr>
                <w:rFonts w:ascii="Times New Roman" w:hAnsi="Times New Roman" w:cs="Times New Roman"/>
                <w:szCs w:val="20"/>
              </w:rPr>
              <w:t>Бі</w:t>
            </w:r>
            <w:proofErr w:type="gramStart"/>
            <w:r w:rsidRPr="00C65F82">
              <w:rPr>
                <w:rFonts w:ascii="Times New Roman" w:hAnsi="Times New Roman" w:cs="Times New Roman"/>
                <w:szCs w:val="20"/>
              </w:rPr>
              <w:t>р</w:t>
            </w:r>
            <w:proofErr w:type="gramEnd"/>
            <w:r w:rsidRPr="00C65F82">
              <w:rPr>
                <w:rFonts w:ascii="Times New Roman" w:hAnsi="Times New Roman" w:cs="Times New Roman"/>
                <w:szCs w:val="20"/>
              </w:rPr>
              <w:t>інші</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және</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кейінгі</w:t>
            </w:r>
            <w:proofErr w:type="spellEnd"/>
            <w:r w:rsidRPr="00C65F82">
              <w:rPr>
                <w:rFonts w:ascii="Times New Roman" w:hAnsi="Times New Roman" w:cs="Times New Roman"/>
                <w:szCs w:val="20"/>
              </w:rPr>
              <w:t xml:space="preserve"> т. б. </w:t>
            </w:r>
            <w:proofErr w:type="spellStart"/>
            <w:r w:rsidRPr="00C65F82">
              <w:rPr>
                <w:rFonts w:ascii="Times New Roman" w:hAnsi="Times New Roman" w:cs="Times New Roman"/>
                <w:szCs w:val="20"/>
              </w:rPr>
              <w:t>ерекшеліктері</w:t>
            </w:r>
            <w:proofErr w:type="spellEnd"/>
          </w:p>
          <w:p w:rsidR="0012294C" w:rsidRPr="00C65F82" w:rsidRDefault="00AC3BF5" w:rsidP="00C65F82">
            <w:pPr>
              <w:snapToGrid w:val="0"/>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szCs w:val="20"/>
              </w:rPr>
              <w:t xml:space="preserve">3. </w:t>
            </w:r>
            <w:proofErr w:type="spellStart"/>
            <w:r w:rsidRPr="00C65F82">
              <w:rPr>
                <w:rFonts w:ascii="Times New Roman" w:hAnsi="Times New Roman" w:cs="Times New Roman"/>
                <w:szCs w:val="20"/>
              </w:rPr>
              <w:t>Мүмкін</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болатын</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қиындықтарды</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талдау</w:t>
            </w:r>
            <w:proofErr w:type="spellEnd"/>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B2FA1" w:rsidRPr="00C65F82" w:rsidRDefault="00DB2FA1"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DB2FA1" w:rsidRPr="00C65F82" w:rsidRDefault="00E845DE" w:rsidP="00C65F82">
            <w:pPr>
              <w:spacing w:after="0" w:line="240" w:lineRule="auto"/>
              <w:rPr>
                <w:rFonts w:ascii="Times New Roman" w:hAnsi="Times New Roman" w:cs="Times New Roman"/>
                <w:szCs w:val="20"/>
                <w:lang w:val="kk-KZ"/>
              </w:rPr>
            </w:pPr>
            <w:r w:rsidRPr="00C65F82">
              <w:rPr>
                <w:rFonts w:ascii="Times New Roman" w:hAnsi="Times New Roman" w:cs="Times New Roman"/>
                <w:szCs w:val="20"/>
                <w:lang w:val="kk-KZ"/>
              </w:rPr>
              <w:t>Шағын  топтармен пікірталас</w:t>
            </w:r>
          </w:p>
        </w:tc>
      </w:tr>
      <w:tr w:rsidR="00DB2FA1"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DB2FA1" w:rsidRPr="00C65F82" w:rsidRDefault="00DB2FA1" w:rsidP="00C65F82">
            <w:pPr>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lang w:val="kk-KZ"/>
              </w:rPr>
              <w:lastRenderedPageBreak/>
              <w:t>4</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C3BF5" w:rsidRPr="00C65F82" w:rsidRDefault="00AC3BF5" w:rsidP="00C65F82">
            <w:pPr>
              <w:snapToGrid w:val="0"/>
              <w:spacing w:after="0" w:line="240" w:lineRule="auto"/>
              <w:jc w:val="both"/>
              <w:rPr>
                <w:rFonts w:ascii="Times New Roman" w:hAnsi="Times New Roman" w:cs="Times New Roman"/>
                <w:szCs w:val="20"/>
                <w:lang w:val="kk-KZ"/>
              </w:rPr>
            </w:pPr>
            <w:r w:rsidRPr="00C65F82">
              <w:rPr>
                <w:rFonts w:ascii="Times New Roman" w:hAnsi="Times New Roman" w:cs="Times New Roman"/>
                <w:szCs w:val="20"/>
                <w:lang w:val="kk-KZ"/>
              </w:rPr>
              <w:t>Ақыл-ойды анықтау әдістері бойынша оқу сессияларын (кіші топтарда) өткізу</w:t>
            </w:r>
          </w:p>
          <w:p w:rsidR="0012294C" w:rsidRPr="00C65F82" w:rsidRDefault="00AC3BF5" w:rsidP="00C65F82">
            <w:pPr>
              <w:snapToGrid w:val="0"/>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szCs w:val="20"/>
                <w:lang w:val="kk-KZ"/>
              </w:rPr>
              <w:t>Тақырып бойынша 1 практикалық тапсырма/Жаттығу дайындау, оны жұпта және топта өткізуге нұсқау беру, студенттік топтағы нәтижелерге талдау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B2FA1" w:rsidRPr="00C65F82" w:rsidRDefault="00DB2FA1"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DB2FA1"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lang w:val="kk-KZ"/>
              </w:rPr>
              <w:t>5</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C3BF5" w:rsidRPr="00C65F82" w:rsidRDefault="00AC3BF5" w:rsidP="00C65F82">
            <w:pPr>
              <w:snapToGrid w:val="0"/>
              <w:spacing w:after="0" w:line="240" w:lineRule="auto"/>
              <w:jc w:val="both"/>
              <w:rPr>
                <w:rFonts w:ascii="Times New Roman" w:hAnsi="Times New Roman" w:cs="Times New Roman"/>
                <w:szCs w:val="20"/>
                <w:lang w:val="kk-KZ"/>
              </w:rPr>
            </w:pPr>
            <w:r w:rsidRPr="00C65F82">
              <w:rPr>
                <w:rFonts w:ascii="Times New Roman" w:hAnsi="Times New Roman" w:cs="Times New Roman"/>
                <w:szCs w:val="20"/>
                <w:lang w:val="kk-KZ"/>
              </w:rPr>
              <w:t>Ақыл-ойды бағалау және тексеру әдістері бойынша оқу сессияларын (кіші топтарда) өткізу</w:t>
            </w:r>
          </w:p>
          <w:p w:rsidR="0012294C" w:rsidRPr="00C65F82" w:rsidRDefault="00AC3BF5" w:rsidP="00C65F82">
            <w:pPr>
              <w:snapToGrid w:val="0"/>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szCs w:val="20"/>
                <w:lang w:val="kk-KZ"/>
              </w:rPr>
              <w:t>Тақырып бойынша 1 практикалық тапсырма/Жаттығу дайындау, оны жұпта және топта өткізуге нұсқау беру, студенттік топтағы нәтижелерге талдау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lang w:val="kk-KZ"/>
              </w:rPr>
              <w:t>6</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AC3BF5" w:rsidRPr="00C65F82" w:rsidRDefault="00AC3BF5" w:rsidP="00C65F82">
            <w:pPr>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bCs/>
                <w:szCs w:val="20"/>
                <w:lang w:val="kk-KZ" w:eastAsia="ar-SA"/>
              </w:rPr>
              <w:t>Когнитивті бұрмалаушылықтарды анықтау әдістері бойынша оқу сессияларын (кіші топтарда) өткізу</w:t>
            </w:r>
          </w:p>
          <w:p w:rsidR="0012294C" w:rsidRPr="00C65F82" w:rsidRDefault="00AC3BF5" w:rsidP="00C65F82">
            <w:pPr>
              <w:spacing w:after="0" w:line="240" w:lineRule="auto"/>
              <w:jc w:val="both"/>
              <w:rPr>
                <w:rFonts w:ascii="Times New Roman" w:hAnsi="Times New Roman" w:cs="Times New Roman"/>
                <w:bCs/>
                <w:szCs w:val="20"/>
                <w:lang w:val="kk-KZ" w:eastAsia="ar-SA"/>
              </w:rPr>
            </w:pPr>
            <w:r w:rsidRPr="00C65F82">
              <w:rPr>
                <w:rFonts w:ascii="Times New Roman" w:hAnsi="Times New Roman" w:cs="Times New Roman"/>
                <w:bCs/>
                <w:szCs w:val="20"/>
                <w:lang w:val="kk-KZ" w:eastAsia="ar-SA"/>
              </w:rPr>
              <w:t>Тақырып бойынша 1 практикалық тапсырма/Жаттығу дайындау, оны жұпта және топта өткізуге нұсқау беру, студенттік топтағы нәтижелерге талдау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lang w:val="kk-KZ"/>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7</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AC3BF5" w:rsidRPr="00C65F82" w:rsidRDefault="00AC3BF5" w:rsidP="00C65F82">
            <w:pPr>
              <w:pStyle w:val="a3"/>
              <w:spacing w:after="0" w:line="240" w:lineRule="auto"/>
              <w:ind w:left="0"/>
              <w:jc w:val="both"/>
              <w:rPr>
                <w:rFonts w:ascii="Times New Roman" w:hAnsi="Times New Roman"/>
                <w:szCs w:val="20"/>
              </w:rPr>
            </w:pPr>
            <w:proofErr w:type="spellStart"/>
            <w:r w:rsidRPr="00C65F82">
              <w:rPr>
                <w:rFonts w:ascii="Times New Roman" w:hAnsi="Times New Roman"/>
                <w:szCs w:val="20"/>
              </w:rPr>
              <w:t>Шешімдер</w:t>
            </w:r>
            <w:proofErr w:type="spellEnd"/>
            <w:r w:rsidRPr="00C65F82">
              <w:rPr>
                <w:rFonts w:ascii="Times New Roman" w:hAnsi="Times New Roman"/>
                <w:szCs w:val="20"/>
              </w:rPr>
              <w:t xml:space="preserve"> </w:t>
            </w:r>
            <w:proofErr w:type="spellStart"/>
            <w:r w:rsidRPr="00C65F82">
              <w:rPr>
                <w:rFonts w:ascii="Times New Roman" w:hAnsi="Times New Roman"/>
                <w:szCs w:val="20"/>
              </w:rPr>
              <w:t>қабылдау</w:t>
            </w:r>
            <w:proofErr w:type="spellEnd"/>
            <w:r w:rsidRPr="00C65F82">
              <w:rPr>
                <w:rFonts w:ascii="Times New Roman" w:hAnsi="Times New Roman"/>
                <w:szCs w:val="20"/>
              </w:rPr>
              <w:t xml:space="preserve"> </w:t>
            </w:r>
            <w:proofErr w:type="spellStart"/>
            <w:r w:rsidRPr="00C65F82">
              <w:rPr>
                <w:rFonts w:ascii="Times New Roman" w:hAnsi="Times New Roman"/>
                <w:szCs w:val="20"/>
              </w:rPr>
              <w:t>дағдыларын</w:t>
            </w:r>
            <w:proofErr w:type="spellEnd"/>
            <w:r w:rsidRPr="00C65F82">
              <w:rPr>
                <w:rFonts w:ascii="Times New Roman" w:hAnsi="Times New Roman"/>
                <w:szCs w:val="20"/>
              </w:rPr>
              <w:t xml:space="preserve"> </w:t>
            </w:r>
            <w:proofErr w:type="spellStart"/>
            <w:r w:rsidRPr="00C65F82">
              <w:rPr>
                <w:rFonts w:ascii="Times New Roman" w:hAnsi="Times New Roman"/>
                <w:szCs w:val="20"/>
              </w:rPr>
              <w:t>пысықтау</w:t>
            </w:r>
            <w:proofErr w:type="spellEnd"/>
            <w:r w:rsidRPr="00C65F82">
              <w:rPr>
                <w:rFonts w:ascii="Times New Roman" w:hAnsi="Times New Roman"/>
                <w:szCs w:val="20"/>
              </w:rPr>
              <w:t xml:space="preserve"> </w:t>
            </w:r>
            <w:proofErr w:type="spellStart"/>
            <w:r w:rsidRPr="00C65F82">
              <w:rPr>
                <w:rFonts w:ascii="Times New Roman" w:hAnsi="Times New Roman"/>
                <w:szCs w:val="20"/>
              </w:rPr>
              <w:t>бойынша</w:t>
            </w:r>
            <w:proofErr w:type="spellEnd"/>
            <w:r w:rsidRPr="00C65F82">
              <w:rPr>
                <w:rFonts w:ascii="Times New Roman" w:hAnsi="Times New Roman"/>
                <w:szCs w:val="20"/>
              </w:rPr>
              <w:t xml:space="preserve"> </w:t>
            </w:r>
            <w:proofErr w:type="spellStart"/>
            <w:proofErr w:type="gramStart"/>
            <w:r w:rsidRPr="00C65F82">
              <w:rPr>
                <w:rFonts w:ascii="Times New Roman" w:hAnsi="Times New Roman"/>
                <w:szCs w:val="20"/>
              </w:rPr>
              <w:t>о</w:t>
            </w:r>
            <w:proofErr w:type="gramEnd"/>
            <w:r w:rsidRPr="00C65F82">
              <w:rPr>
                <w:rFonts w:ascii="Times New Roman" w:hAnsi="Times New Roman"/>
                <w:szCs w:val="20"/>
              </w:rPr>
              <w:t>қу</w:t>
            </w:r>
            <w:proofErr w:type="spellEnd"/>
            <w:r w:rsidRPr="00C65F82">
              <w:rPr>
                <w:rFonts w:ascii="Times New Roman" w:hAnsi="Times New Roman"/>
                <w:szCs w:val="20"/>
              </w:rPr>
              <w:t xml:space="preserve"> </w:t>
            </w:r>
            <w:proofErr w:type="spellStart"/>
            <w:r w:rsidRPr="00C65F82">
              <w:rPr>
                <w:rFonts w:ascii="Times New Roman" w:hAnsi="Times New Roman"/>
                <w:szCs w:val="20"/>
              </w:rPr>
              <w:t>сессияларын</w:t>
            </w:r>
            <w:proofErr w:type="spellEnd"/>
            <w:r w:rsidRPr="00C65F82">
              <w:rPr>
                <w:rFonts w:ascii="Times New Roman" w:hAnsi="Times New Roman"/>
                <w:szCs w:val="20"/>
              </w:rPr>
              <w:t xml:space="preserve"> (</w:t>
            </w:r>
            <w:proofErr w:type="spellStart"/>
            <w:r w:rsidRPr="00C65F82">
              <w:rPr>
                <w:rFonts w:ascii="Times New Roman" w:hAnsi="Times New Roman"/>
                <w:szCs w:val="20"/>
              </w:rPr>
              <w:t>кіші</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топтарда</w:t>
            </w:r>
            <w:proofErr w:type="spellEnd"/>
            <w:r w:rsidRPr="00C65F82">
              <w:rPr>
                <w:rFonts w:ascii="Times New Roman" w:hAnsi="Times New Roman"/>
                <w:szCs w:val="20"/>
              </w:rPr>
              <w:t xml:space="preserve">) </w:t>
            </w:r>
            <w:proofErr w:type="spellStart"/>
            <w:r w:rsidRPr="00C65F82">
              <w:rPr>
                <w:rFonts w:ascii="Times New Roman" w:hAnsi="Times New Roman"/>
                <w:szCs w:val="20"/>
              </w:rPr>
              <w:t>өткізу</w:t>
            </w:r>
            <w:proofErr w:type="spellEnd"/>
          </w:p>
          <w:p w:rsidR="0012294C" w:rsidRPr="00C65F82" w:rsidRDefault="00AC3BF5" w:rsidP="00C65F82">
            <w:pPr>
              <w:pStyle w:val="a3"/>
              <w:spacing w:after="0" w:line="240" w:lineRule="auto"/>
              <w:ind w:left="0"/>
              <w:jc w:val="both"/>
              <w:rPr>
                <w:rFonts w:ascii="Times New Roman" w:hAnsi="Times New Roman"/>
                <w:bCs/>
                <w:szCs w:val="20"/>
                <w:lang w:val="kk-KZ" w:eastAsia="ar-SA"/>
              </w:rPr>
            </w:pPr>
            <w:proofErr w:type="spellStart"/>
            <w:r w:rsidRPr="00C65F82">
              <w:rPr>
                <w:rFonts w:ascii="Times New Roman" w:hAnsi="Times New Roman"/>
                <w:szCs w:val="20"/>
              </w:rPr>
              <w:t>Тақырып</w:t>
            </w:r>
            <w:proofErr w:type="spellEnd"/>
            <w:r w:rsidRPr="00C65F82">
              <w:rPr>
                <w:rFonts w:ascii="Times New Roman" w:hAnsi="Times New Roman"/>
                <w:szCs w:val="20"/>
              </w:rPr>
              <w:t xml:space="preserve"> </w:t>
            </w:r>
            <w:proofErr w:type="spellStart"/>
            <w:r w:rsidRPr="00C65F82">
              <w:rPr>
                <w:rFonts w:ascii="Times New Roman" w:hAnsi="Times New Roman"/>
                <w:szCs w:val="20"/>
              </w:rPr>
              <w:t>бойынша</w:t>
            </w:r>
            <w:proofErr w:type="spellEnd"/>
            <w:r w:rsidRPr="00C65F82">
              <w:rPr>
                <w:rFonts w:ascii="Times New Roman" w:hAnsi="Times New Roman"/>
                <w:szCs w:val="20"/>
              </w:rPr>
              <w:t xml:space="preserve"> 1 </w:t>
            </w:r>
            <w:proofErr w:type="spellStart"/>
            <w:r w:rsidRPr="00C65F82">
              <w:rPr>
                <w:rFonts w:ascii="Times New Roman" w:hAnsi="Times New Roman"/>
                <w:szCs w:val="20"/>
              </w:rPr>
              <w:t>практикалық</w:t>
            </w:r>
            <w:proofErr w:type="spellEnd"/>
            <w:r w:rsidRPr="00C65F82">
              <w:rPr>
                <w:rFonts w:ascii="Times New Roman" w:hAnsi="Times New Roman"/>
                <w:szCs w:val="20"/>
              </w:rPr>
              <w:t xml:space="preserve"> </w:t>
            </w:r>
            <w:proofErr w:type="spellStart"/>
            <w:r w:rsidRPr="00C65F82">
              <w:rPr>
                <w:rFonts w:ascii="Times New Roman" w:hAnsi="Times New Roman"/>
                <w:szCs w:val="20"/>
              </w:rPr>
              <w:t>тапсырма</w:t>
            </w:r>
            <w:proofErr w:type="spellEnd"/>
            <w:r w:rsidRPr="00C65F82">
              <w:rPr>
                <w:rFonts w:ascii="Times New Roman" w:hAnsi="Times New Roman"/>
                <w:szCs w:val="20"/>
              </w:rPr>
              <w:t>/</w:t>
            </w:r>
            <w:proofErr w:type="spellStart"/>
            <w:r w:rsidRPr="00C65F82">
              <w:rPr>
                <w:rFonts w:ascii="Times New Roman" w:hAnsi="Times New Roman"/>
                <w:szCs w:val="20"/>
              </w:rPr>
              <w:t>Жаттығу</w:t>
            </w:r>
            <w:proofErr w:type="spellEnd"/>
            <w:r w:rsidRPr="00C65F82">
              <w:rPr>
                <w:rFonts w:ascii="Times New Roman" w:hAnsi="Times New Roman"/>
                <w:szCs w:val="20"/>
              </w:rPr>
              <w:t xml:space="preserve"> </w:t>
            </w:r>
            <w:proofErr w:type="spellStart"/>
            <w:r w:rsidRPr="00C65F82">
              <w:rPr>
                <w:rFonts w:ascii="Times New Roman" w:hAnsi="Times New Roman"/>
                <w:szCs w:val="20"/>
              </w:rPr>
              <w:t>дайындау</w:t>
            </w:r>
            <w:proofErr w:type="spellEnd"/>
            <w:r w:rsidRPr="00C65F82">
              <w:rPr>
                <w:rFonts w:ascii="Times New Roman" w:hAnsi="Times New Roman"/>
                <w:szCs w:val="20"/>
              </w:rPr>
              <w:t xml:space="preserve">, оны </w:t>
            </w:r>
            <w:proofErr w:type="spellStart"/>
            <w:r w:rsidRPr="00C65F82">
              <w:rPr>
                <w:rFonts w:ascii="Times New Roman" w:hAnsi="Times New Roman"/>
                <w:szCs w:val="20"/>
              </w:rPr>
              <w:t>жұпта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және</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өткізуге</w:t>
            </w:r>
            <w:proofErr w:type="spellEnd"/>
            <w:r w:rsidRPr="00C65F82">
              <w:rPr>
                <w:rFonts w:ascii="Times New Roman" w:hAnsi="Times New Roman"/>
                <w:szCs w:val="20"/>
              </w:rPr>
              <w:t xml:space="preserve"> </w:t>
            </w:r>
            <w:proofErr w:type="spellStart"/>
            <w:r w:rsidRPr="00C65F82">
              <w:rPr>
                <w:rFonts w:ascii="Times New Roman" w:hAnsi="Times New Roman"/>
                <w:szCs w:val="20"/>
              </w:rPr>
              <w:t>нұ</w:t>
            </w:r>
            <w:proofErr w:type="gramStart"/>
            <w:r w:rsidRPr="00C65F82">
              <w:rPr>
                <w:rFonts w:ascii="Times New Roman" w:hAnsi="Times New Roman"/>
                <w:szCs w:val="20"/>
              </w:rPr>
              <w:t>с</w:t>
            </w:r>
            <w:proofErr w:type="gramEnd"/>
            <w:r w:rsidRPr="00C65F82">
              <w:rPr>
                <w:rFonts w:ascii="Times New Roman" w:hAnsi="Times New Roman"/>
                <w:szCs w:val="20"/>
              </w:rPr>
              <w:t>қау</w:t>
            </w:r>
            <w:proofErr w:type="spellEnd"/>
            <w:r w:rsidRPr="00C65F82">
              <w:rPr>
                <w:rFonts w:ascii="Times New Roman" w:hAnsi="Times New Roman"/>
                <w:szCs w:val="20"/>
              </w:rPr>
              <w:t xml:space="preserve"> беру, </w:t>
            </w:r>
            <w:proofErr w:type="spellStart"/>
            <w:r w:rsidRPr="00C65F82">
              <w:rPr>
                <w:rFonts w:ascii="Times New Roman" w:hAnsi="Times New Roman"/>
                <w:szCs w:val="20"/>
              </w:rPr>
              <w:t>студенттік</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топтағы</w:t>
            </w:r>
            <w:proofErr w:type="spellEnd"/>
            <w:r w:rsidRPr="00C65F82">
              <w:rPr>
                <w:rFonts w:ascii="Times New Roman" w:hAnsi="Times New Roman"/>
                <w:szCs w:val="20"/>
              </w:rPr>
              <w:t xml:space="preserve"> </w:t>
            </w:r>
            <w:proofErr w:type="spellStart"/>
            <w:r w:rsidRPr="00C65F82">
              <w:rPr>
                <w:rFonts w:ascii="Times New Roman" w:hAnsi="Times New Roman"/>
                <w:szCs w:val="20"/>
              </w:rPr>
              <w:t>нәтижелерге</w:t>
            </w:r>
            <w:proofErr w:type="spellEnd"/>
            <w:r w:rsidRPr="00C65F82">
              <w:rPr>
                <w:rFonts w:ascii="Times New Roman" w:hAnsi="Times New Roman"/>
                <w:szCs w:val="20"/>
              </w:rPr>
              <w:t xml:space="preserve"> </w:t>
            </w:r>
            <w:proofErr w:type="spellStart"/>
            <w:r w:rsidRPr="00C65F82">
              <w:rPr>
                <w:rFonts w:ascii="Times New Roman" w:hAnsi="Times New Roman"/>
                <w:szCs w:val="20"/>
              </w:rPr>
              <w:t>талдау</w:t>
            </w:r>
            <w:proofErr w:type="spellEnd"/>
            <w:r w:rsidRPr="00C65F82">
              <w:rPr>
                <w:rFonts w:ascii="Times New Roman" w:hAnsi="Times New Roman"/>
                <w:szCs w:val="20"/>
              </w:rPr>
              <w:t xml:space="preserve">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94C" w:rsidRPr="00C65F82" w:rsidRDefault="0012294C" w:rsidP="00C65F82">
            <w:pPr>
              <w:spacing w:after="0" w:line="240" w:lineRule="auto"/>
              <w:jc w:val="center"/>
              <w:rPr>
                <w:rFonts w:ascii="Times New Roman" w:hAnsi="Times New Roman" w:cs="Times New Roman"/>
                <w:szCs w:val="20"/>
                <w:lang w:val="kk-KZ"/>
              </w:rPr>
            </w:pPr>
            <w:r w:rsidRPr="00C65F82">
              <w:rPr>
                <w:rFonts w:ascii="Times New Roman" w:hAnsi="Times New Roman" w:cs="Times New Roman"/>
                <w:szCs w:val="20"/>
                <w:lang w:val="kk-KZ"/>
              </w:rPr>
              <w:t>8</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AC3BF5" w:rsidRPr="00C65F82" w:rsidRDefault="00AC3BF5" w:rsidP="00C65F82">
            <w:pPr>
              <w:pStyle w:val="a3"/>
              <w:snapToGrid w:val="0"/>
              <w:spacing w:after="0" w:line="240" w:lineRule="auto"/>
              <w:ind w:left="0"/>
              <w:jc w:val="both"/>
              <w:rPr>
                <w:rFonts w:ascii="Times New Roman" w:hAnsi="Times New Roman"/>
                <w:szCs w:val="20"/>
                <w:lang w:val="kk-KZ"/>
              </w:rPr>
            </w:pPr>
            <w:r w:rsidRPr="00C65F82">
              <w:rPr>
                <w:rFonts w:ascii="Times New Roman" w:hAnsi="Times New Roman"/>
                <w:szCs w:val="20"/>
                <w:lang w:val="kk-KZ"/>
              </w:rPr>
              <w:t>Обсессивті жағдайлармен жұмыс бойынша оқу сессияларын өткізу</w:t>
            </w:r>
          </w:p>
          <w:p w:rsidR="0012294C" w:rsidRPr="00C65F82" w:rsidRDefault="00AC3BF5" w:rsidP="00C65F82">
            <w:pPr>
              <w:pStyle w:val="a3"/>
              <w:snapToGrid w:val="0"/>
              <w:spacing w:after="0" w:line="240" w:lineRule="auto"/>
              <w:ind w:left="0"/>
              <w:jc w:val="both"/>
              <w:rPr>
                <w:rFonts w:ascii="Times New Roman" w:hAnsi="Times New Roman"/>
                <w:color w:val="FF0000"/>
                <w:szCs w:val="20"/>
                <w:lang w:val="kk-KZ"/>
              </w:rPr>
            </w:pPr>
            <w:r w:rsidRPr="00C65F82">
              <w:rPr>
                <w:rFonts w:ascii="Times New Roman" w:hAnsi="Times New Roman"/>
                <w:szCs w:val="20"/>
                <w:lang w:val="kk-KZ"/>
              </w:rPr>
              <w:t>Тақырып бойынша 1 практикалық тапсырма/Жаттығу дайындау, оны жұпта және топта өткізуге нұсқау беру, студенттік топтағы нәтижелерге талдау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9</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AC3BF5" w:rsidRPr="00C65F82" w:rsidRDefault="000E15B6" w:rsidP="00C65F82">
            <w:pPr>
              <w:pStyle w:val="a3"/>
              <w:snapToGrid w:val="0"/>
              <w:spacing w:after="0" w:line="240" w:lineRule="auto"/>
              <w:ind w:left="0"/>
              <w:jc w:val="both"/>
              <w:rPr>
                <w:rFonts w:ascii="Times New Roman" w:hAnsi="Times New Roman"/>
                <w:szCs w:val="20"/>
              </w:rPr>
            </w:pPr>
            <w:r w:rsidRPr="00C65F82">
              <w:rPr>
                <w:rFonts w:ascii="Times New Roman" w:hAnsi="Times New Roman"/>
                <w:szCs w:val="20"/>
              </w:rPr>
              <w:t xml:space="preserve"> </w:t>
            </w:r>
            <w:r w:rsidRPr="00C65F82">
              <w:rPr>
                <w:rFonts w:ascii="Times New Roman" w:hAnsi="Times New Roman"/>
                <w:szCs w:val="20"/>
                <w:lang w:val="kk-KZ"/>
              </w:rPr>
              <w:t>А</w:t>
            </w:r>
            <w:proofErr w:type="spellStart"/>
            <w:r w:rsidR="00AC3BF5" w:rsidRPr="00C65F82">
              <w:rPr>
                <w:rFonts w:ascii="Times New Roman" w:hAnsi="Times New Roman"/>
                <w:szCs w:val="20"/>
              </w:rPr>
              <w:t>лаңдаушылықпен</w:t>
            </w:r>
            <w:proofErr w:type="spellEnd"/>
            <w:r w:rsidR="00AC3BF5" w:rsidRPr="00C65F82">
              <w:rPr>
                <w:rFonts w:ascii="Times New Roman" w:hAnsi="Times New Roman"/>
                <w:szCs w:val="20"/>
              </w:rPr>
              <w:t xml:space="preserve"> </w:t>
            </w:r>
            <w:proofErr w:type="spellStart"/>
            <w:r w:rsidR="00AC3BF5" w:rsidRPr="00C65F82">
              <w:rPr>
                <w:rFonts w:ascii="Times New Roman" w:hAnsi="Times New Roman"/>
                <w:szCs w:val="20"/>
              </w:rPr>
              <w:t>жұмыс</w:t>
            </w:r>
            <w:proofErr w:type="spellEnd"/>
            <w:r w:rsidR="00AC3BF5" w:rsidRPr="00C65F82">
              <w:rPr>
                <w:rFonts w:ascii="Times New Roman" w:hAnsi="Times New Roman"/>
                <w:szCs w:val="20"/>
              </w:rPr>
              <w:t xml:space="preserve"> </w:t>
            </w:r>
            <w:proofErr w:type="spellStart"/>
            <w:r w:rsidR="00AC3BF5" w:rsidRPr="00C65F82">
              <w:rPr>
                <w:rFonts w:ascii="Times New Roman" w:hAnsi="Times New Roman"/>
                <w:szCs w:val="20"/>
              </w:rPr>
              <w:t>бойынша</w:t>
            </w:r>
            <w:proofErr w:type="spellEnd"/>
            <w:r w:rsidR="00AC3BF5" w:rsidRPr="00C65F82">
              <w:rPr>
                <w:rFonts w:ascii="Times New Roman" w:hAnsi="Times New Roman"/>
                <w:szCs w:val="20"/>
              </w:rPr>
              <w:t xml:space="preserve"> </w:t>
            </w:r>
            <w:proofErr w:type="spellStart"/>
            <w:r w:rsidR="00AC3BF5" w:rsidRPr="00C65F82">
              <w:rPr>
                <w:rFonts w:ascii="Times New Roman" w:hAnsi="Times New Roman"/>
                <w:szCs w:val="20"/>
              </w:rPr>
              <w:t>оқу</w:t>
            </w:r>
            <w:proofErr w:type="spellEnd"/>
            <w:r w:rsidR="00AC3BF5" w:rsidRPr="00C65F82">
              <w:rPr>
                <w:rFonts w:ascii="Times New Roman" w:hAnsi="Times New Roman"/>
                <w:szCs w:val="20"/>
              </w:rPr>
              <w:t xml:space="preserve"> </w:t>
            </w:r>
            <w:proofErr w:type="spellStart"/>
            <w:r w:rsidR="00AC3BF5" w:rsidRPr="00C65F82">
              <w:rPr>
                <w:rFonts w:ascii="Times New Roman" w:hAnsi="Times New Roman"/>
                <w:szCs w:val="20"/>
              </w:rPr>
              <w:t>сессияларын</w:t>
            </w:r>
            <w:proofErr w:type="spellEnd"/>
            <w:r w:rsidR="00AC3BF5" w:rsidRPr="00C65F82">
              <w:rPr>
                <w:rFonts w:ascii="Times New Roman" w:hAnsi="Times New Roman"/>
                <w:szCs w:val="20"/>
              </w:rPr>
              <w:t xml:space="preserve"> </w:t>
            </w:r>
            <w:proofErr w:type="spellStart"/>
            <w:r w:rsidR="00AC3BF5" w:rsidRPr="00C65F82">
              <w:rPr>
                <w:rFonts w:ascii="Times New Roman" w:hAnsi="Times New Roman"/>
                <w:szCs w:val="20"/>
              </w:rPr>
              <w:t>өткізу</w:t>
            </w:r>
            <w:proofErr w:type="spellEnd"/>
          </w:p>
          <w:p w:rsidR="0012294C" w:rsidRPr="00C65F82" w:rsidRDefault="00AC3BF5" w:rsidP="00C65F82">
            <w:pPr>
              <w:spacing w:after="0" w:line="240" w:lineRule="auto"/>
              <w:jc w:val="both"/>
              <w:rPr>
                <w:rFonts w:ascii="Times New Roman" w:hAnsi="Times New Roman" w:cs="Times New Roman"/>
                <w:szCs w:val="20"/>
              </w:rPr>
            </w:pPr>
            <w:proofErr w:type="spellStart"/>
            <w:r w:rsidRPr="00C65F82">
              <w:rPr>
                <w:rFonts w:ascii="Times New Roman" w:hAnsi="Times New Roman" w:cs="Times New Roman"/>
                <w:szCs w:val="20"/>
              </w:rPr>
              <w:t>Тақырып</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бойынша</w:t>
            </w:r>
            <w:proofErr w:type="spellEnd"/>
            <w:r w:rsidRPr="00C65F82">
              <w:rPr>
                <w:rFonts w:ascii="Times New Roman" w:hAnsi="Times New Roman" w:cs="Times New Roman"/>
                <w:szCs w:val="20"/>
              </w:rPr>
              <w:t xml:space="preserve"> 1 </w:t>
            </w:r>
            <w:proofErr w:type="spellStart"/>
            <w:r w:rsidRPr="00C65F82">
              <w:rPr>
                <w:rFonts w:ascii="Times New Roman" w:hAnsi="Times New Roman" w:cs="Times New Roman"/>
                <w:szCs w:val="20"/>
              </w:rPr>
              <w:t>практикалық</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тапсырма</w:t>
            </w:r>
            <w:proofErr w:type="spellEnd"/>
            <w:r w:rsidRPr="00C65F82">
              <w:rPr>
                <w:rFonts w:ascii="Times New Roman" w:hAnsi="Times New Roman" w:cs="Times New Roman"/>
                <w:szCs w:val="20"/>
              </w:rPr>
              <w:t>/</w:t>
            </w:r>
            <w:proofErr w:type="spellStart"/>
            <w:r w:rsidRPr="00C65F82">
              <w:rPr>
                <w:rFonts w:ascii="Times New Roman" w:hAnsi="Times New Roman" w:cs="Times New Roman"/>
                <w:szCs w:val="20"/>
              </w:rPr>
              <w:t>Жаттығу</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дайындау</w:t>
            </w:r>
            <w:proofErr w:type="spellEnd"/>
            <w:r w:rsidRPr="00C65F82">
              <w:rPr>
                <w:rFonts w:ascii="Times New Roman" w:hAnsi="Times New Roman" w:cs="Times New Roman"/>
                <w:szCs w:val="20"/>
              </w:rPr>
              <w:t xml:space="preserve">, оны </w:t>
            </w:r>
            <w:proofErr w:type="spellStart"/>
            <w:r w:rsidRPr="00C65F82">
              <w:rPr>
                <w:rFonts w:ascii="Times New Roman" w:hAnsi="Times New Roman" w:cs="Times New Roman"/>
                <w:szCs w:val="20"/>
              </w:rPr>
              <w:t>жұпта</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және</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топта</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өткізуге</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нұ</w:t>
            </w:r>
            <w:proofErr w:type="gramStart"/>
            <w:r w:rsidRPr="00C65F82">
              <w:rPr>
                <w:rFonts w:ascii="Times New Roman" w:hAnsi="Times New Roman" w:cs="Times New Roman"/>
                <w:szCs w:val="20"/>
              </w:rPr>
              <w:t>с</w:t>
            </w:r>
            <w:proofErr w:type="gramEnd"/>
            <w:r w:rsidRPr="00C65F82">
              <w:rPr>
                <w:rFonts w:ascii="Times New Roman" w:hAnsi="Times New Roman" w:cs="Times New Roman"/>
                <w:szCs w:val="20"/>
              </w:rPr>
              <w:t>қау</w:t>
            </w:r>
            <w:proofErr w:type="spellEnd"/>
            <w:r w:rsidRPr="00C65F82">
              <w:rPr>
                <w:rFonts w:ascii="Times New Roman" w:hAnsi="Times New Roman" w:cs="Times New Roman"/>
                <w:szCs w:val="20"/>
              </w:rPr>
              <w:t xml:space="preserve"> беру, </w:t>
            </w:r>
            <w:proofErr w:type="spellStart"/>
            <w:r w:rsidRPr="00C65F82">
              <w:rPr>
                <w:rFonts w:ascii="Times New Roman" w:hAnsi="Times New Roman" w:cs="Times New Roman"/>
                <w:szCs w:val="20"/>
              </w:rPr>
              <w:t>студенттік</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топтағы</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нәтижелерге</w:t>
            </w:r>
            <w:proofErr w:type="spellEnd"/>
            <w:r w:rsidRPr="00C65F82">
              <w:rPr>
                <w:rFonts w:ascii="Times New Roman" w:hAnsi="Times New Roman" w:cs="Times New Roman"/>
                <w:szCs w:val="20"/>
              </w:rPr>
              <w:t xml:space="preserve"> </w:t>
            </w:r>
            <w:proofErr w:type="spellStart"/>
            <w:r w:rsidRPr="00C65F82">
              <w:rPr>
                <w:rFonts w:ascii="Times New Roman" w:hAnsi="Times New Roman" w:cs="Times New Roman"/>
                <w:szCs w:val="20"/>
              </w:rPr>
              <w:t>талдау</w:t>
            </w:r>
            <w:proofErr w:type="spellEnd"/>
            <w:r w:rsidRPr="00C65F82">
              <w:rPr>
                <w:rFonts w:ascii="Times New Roman" w:hAnsi="Times New Roman" w:cs="Times New Roman"/>
                <w:szCs w:val="20"/>
              </w:rPr>
              <w:t xml:space="preserve">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6B041F" w:rsidRPr="00C65F82" w:rsidRDefault="000E15B6" w:rsidP="00C65F82">
            <w:pPr>
              <w:pStyle w:val="a3"/>
              <w:snapToGrid w:val="0"/>
              <w:spacing w:after="0" w:line="240" w:lineRule="auto"/>
              <w:ind w:left="0"/>
              <w:jc w:val="both"/>
              <w:rPr>
                <w:rFonts w:ascii="Times New Roman" w:hAnsi="Times New Roman"/>
                <w:szCs w:val="20"/>
              </w:rPr>
            </w:pPr>
            <w:r w:rsidRPr="00C65F82">
              <w:rPr>
                <w:rFonts w:ascii="Times New Roman" w:hAnsi="Times New Roman"/>
                <w:szCs w:val="20"/>
                <w:lang w:val="kk-KZ"/>
              </w:rPr>
              <w:t>Б</w:t>
            </w:r>
            <w:proofErr w:type="spellStart"/>
            <w:r w:rsidR="006B041F" w:rsidRPr="00C65F82">
              <w:rPr>
                <w:rFonts w:ascii="Times New Roman" w:hAnsi="Times New Roman"/>
                <w:szCs w:val="20"/>
              </w:rPr>
              <w:t>олашаққа</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қатысты</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жағымсыз</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ойлармен</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жұмыс</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бойынша</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оқу</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сессияларын</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өткізу</w:t>
            </w:r>
            <w:proofErr w:type="spellEnd"/>
          </w:p>
          <w:p w:rsidR="0012294C" w:rsidRPr="00C65F82" w:rsidRDefault="006B041F" w:rsidP="00C65F82">
            <w:pPr>
              <w:pStyle w:val="a3"/>
              <w:snapToGrid w:val="0"/>
              <w:spacing w:after="0" w:line="240" w:lineRule="auto"/>
              <w:ind w:left="0"/>
              <w:jc w:val="both"/>
              <w:rPr>
                <w:rFonts w:ascii="Times New Roman" w:hAnsi="Times New Roman"/>
                <w:szCs w:val="20"/>
              </w:rPr>
            </w:pPr>
            <w:proofErr w:type="spellStart"/>
            <w:r w:rsidRPr="00C65F82">
              <w:rPr>
                <w:rFonts w:ascii="Times New Roman" w:hAnsi="Times New Roman"/>
                <w:szCs w:val="20"/>
              </w:rPr>
              <w:t>Тақырып</w:t>
            </w:r>
            <w:proofErr w:type="spellEnd"/>
            <w:r w:rsidRPr="00C65F82">
              <w:rPr>
                <w:rFonts w:ascii="Times New Roman" w:hAnsi="Times New Roman"/>
                <w:szCs w:val="20"/>
              </w:rPr>
              <w:t xml:space="preserve"> </w:t>
            </w:r>
            <w:proofErr w:type="spellStart"/>
            <w:r w:rsidRPr="00C65F82">
              <w:rPr>
                <w:rFonts w:ascii="Times New Roman" w:hAnsi="Times New Roman"/>
                <w:szCs w:val="20"/>
              </w:rPr>
              <w:t>бойынша</w:t>
            </w:r>
            <w:proofErr w:type="spellEnd"/>
            <w:r w:rsidRPr="00C65F82">
              <w:rPr>
                <w:rFonts w:ascii="Times New Roman" w:hAnsi="Times New Roman"/>
                <w:szCs w:val="20"/>
              </w:rPr>
              <w:t xml:space="preserve"> 1 </w:t>
            </w:r>
            <w:proofErr w:type="spellStart"/>
            <w:r w:rsidRPr="00C65F82">
              <w:rPr>
                <w:rFonts w:ascii="Times New Roman" w:hAnsi="Times New Roman"/>
                <w:szCs w:val="20"/>
              </w:rPr>
              <w:t>практикалық</w:t>
            </w:r>
            <w:proofErr w:type="spellEnd"/>
            <w:r w:rsidRPr="00C65F82">
              <w:rPr>
                <w:rFonts w:ascii="Times New Roman" w:hAnsi="Times New Roman"/>
                <w:szCs w:val="20"/>
              </w:rPr>
              <w:t xml:space="preserve"> </w:t>
            </w:r>
            <w:proofErr w:type="spellStart"/>
            <w:r w:rsidRPr="00C65F82">
              <w:rPr>
                <w:rFonts w:ascii="Times New Roman" w:hAnsi="Times New Roman"/>
                <w:szCs w:val="20"/>
              </w:rPr>
              <w:t>тапсырма</w:t>
            </w:r>
            <w:proofErr w:type="spellEnd"/>
            <w:r w:rsidRPr="00C65F82">
              <w:rPr>
                <w:rFonts w:ascii="Times New Roman" w:hAnsi="Times New Roman"/>
                <w:szCs w:val="20"/>
              </w:rPr>
              <w:t>/</w:t>
            </w:r>
            <w:proofErr w:type="spellStart"/>
            <w:r w:rsidRPr="00C65F82">
              <w:rPr>
                <w:rFonts w:ascii="Times New Roman" w:hAnsi="Times New Roman"/>
                <w:szCs w:val="20"/>
              </w:rPr>
              <w:t>Жаттығу</w:t>
            </w:r>
            <w:proofErr w:type="spellEnd"/>
            <w:r w:rsidRPr="00C65F82">
              <w:rPr>
                <w:rFonts w:ascii="Times New Roman" w:hAnsi="Times New Roman"/>
                <w:szCs w:val="20"/>
              </w:rPr>
              <w:t xml:space="preserve"> </w:t>
            </w:r>
            <w:proofErr w:type="spellStart"/>
            <w:r w:rsidRPr="00C65F82">
              <w:rPr>
                <w:rFonts w:ascii="Times New Roman" w:hAnsi="Times New Roman"/>
                <w:szCs w:val="20"/>
              </w:rPr>
              <w:t>дайындау</w:t>
            </w:r>
            <w:proofErr w:type="spellEnd"/>
            <w:r w:rsidRPr="00C65F82">
              <w:rPr>
                <w:rFonts w:ascii="Times New Roman" w:hAnsi="Times New Roman"/>
                <w:szCs w:val="20"/>
              </w:rPr>
              <w:t xml:space="preserve">, оны </w:t>
            </w:r>
            <w:proofErr w:type="spellStart"/>
            <w:r w:rsidRPr="00C65F82">
              <w:rPr>
                <w:rFonts w:ascii="Times New Roman" w:hAnsi="Times New Roman"/>
                <w:szCs w:val="20"/>
              </w:rPr>
              <w:t>жұпта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және</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өткізуге</w:t>
            </w:r>
            <w:proofErr w:type="spellEnd"/>
            <w:r w:rsidRPr="00C65F82">
              <w:rPr>
                <w:rFonts w:ascii="Times New Roman" w:hAnsi="Times New Roman"/>
                <w:szCs w:val="20"/>
              </w:rPr>
              <w:t xml:space="preserve"> </w:t>
            </w:r>
            <w:proofErr w:type="spellStart"/>
            <w:r w:rsidRPr="00C65F82">
              <w:rPr>
                <w:rFonts w:ascii="Times New Roman" w:hAnsi="Times New Roman"/>
                <w:szCs w:val="20"/>
              </w:rPr>
              <w:t>нұ</w:t>
            </w:r>
            <w:proofErr w:type="gramStart"/>
            <w:r w:rsidRPr="00C65F82">
              <w:rPr>
                <w:rFonts w:ascii="Times New Roman" w:hAnsi="Times New Roman"/>
                <w:szCs w:val="20"/>
              </w:rPr>
              <w:t>с</w:t>
            </w:r>
            <w:proofErr w:type="gramEnd"/>
            <w:r w:rsidRPr="00C65F82">
              <w:rPr>
                <w:rFonts w:ascii="Times New Roman" w:hAnsi="Times New Roman"/>
                <w:szCs w:val="20"/>
              </w:rPr>
              <w:t>қау</w:t>
            </w:r>
            <w:proofErr w:type="spellEnd"/>
            <w:r w:rsidRPr="00C65F82">
              <w:rPr>
                <w:rFonts w:ascii="Times New Roman" w:hAnsi="Times New Roman"/>
                <w:szCs w:val="20"/>
              </w:rPr>
              <w:t xml:space="preserve"> беру, </w:t>
            </w:r>
            <w:proofErr w:type="spellStart"/>
            <w:r w:rsidRPr="00C65F82">
              <w:rPr>
                <w:rFonts w:ascii="Times New Roman" w:hAnsi="Times New Roman"/>
                <w:szCs w:val="20"/>
              </w:rPr>
              <w:t>студенттік</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топтағы</w:t>
            </w:r>
            <w:proofErr w:type="spellEnd"/>
            <w:r w:rsidRPr="00C65F82">
              <w:rPr>
                <w:rFonts w:ascii="Times New Roman" w:hAnsi="Times New Roman"/>
                <w:szCs w:val="20"/>
              </w:rPr>
              <w:t xml:space="preserve"> </w:t>
            </w:r>
            <w:proofErr w:type="spellStart"/>
            <w:r w:rsidRPr="00C65F82">
              <w:rPr>
                <w:rFonts w:ascii="Times New Roman" w:hAnsi="Times New Roman"/>
                <w:szCs w:val="20"/>
              </w:rPr>
              <w:t>нәтижелерге</w:t>
            </w:r>
            <w:proofErr w:type="spellEnd"/>
            <w:r w:rsidRPr="00C65F82">
              <w:rPr>
                <w:rFonts w:ascii="Times New Roman" w:hAnsi="Times New Roman"/>
                <w:szCs w:val="20"/>
              </w:rPr>
              <w:t xml:space="preserve"> </w:t>
            </w:r>
            <w:proofErr w:type="spellStart"/>
            <w:r w:rsidRPr="00C65F82">
              <w:rPr>
                <w:rFonts w:ascii="Times New Roman" w:hAnsi="Times New Roman"/>
                <w:szCs w:val="20"/>
              </w:rPr>
              <w:t>талдау</w:t>
            </w:r>
            <w:proofErr w:type="spellEnd"/>
            <w:r w:rsidRPr="00C65F82">
              <w:rPr>
                <w:rFonts w:ascii="Times New Roman" w:hAnsi="Times New Roman"/>
                <w:szCs w:val="20"/>
              </w:rPr>
              <w:t xml:space="preserve">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11</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6B041F" w:rsidRPr="00C65F82" w:rsidRDefault="006B041F" w:rsidP="00C65F82">
            <w:pPr>
              <w:pStyle w:val="a3"/>
              <w:snapToGrid w:val="0"/>
              <w:spacing w:after="0" w:line="240" w:lineRule="auto"/>
              <w:ind w:left="0"/>
              <w:jc w:val="both"/>
              <w:rPr>
                <w:rFonts w:ascii="Times New Roman" w:hAnsi="Times New Roman"/>
                <w:szCs w:val="20"/>
                <w:lang w:val="kk-KZ"/>
              </w:rPr>
            </w:pPr>
          </w:p>
          <w:p w:rsidR="006B041F" w:rsidRPr="00C65F82" w:rsidRDefault="006B041F" w:rsidP="00C65F82">
            <w:pPr>
              <w:pStyle w:val="a3"/>
              <w:snapToGrid w:val="0"/>
              <w:spacing w:after="0" w:line="240" w:lineRule="auto"/>
              <w:ind w:left="0"/>
              <w:jc w:val="both"/>
              <w:rPr>
                <w:rFonts w:ascii="Times New Roman" w:hAnsi="Times New Roman"/>
                <w:szCs w:val="20"/>
                <w:lang w:val="kk-KZ"/>
              </w:rPr>
            </w:pPr>
            <w:r w:rsidRPr="00C65F82">
              <w:rPr>
                <w:rFonts w:ascii="Times New Roman" w:hAnsi="Times New Roman"/>
                <w:szCs w:val="20"/>
                <w:lang w:val="kk-KZ"/>
              </w:rPr>
              <w:t>Эмоционалдық жағдаймен жұмыс бойынша оқу сессияларын өткізу</w:t>
            </w:r>
          </w:p>
          <w:p w:rsidR="0012294C" w:rsidRPr="00C65F82" w:rsidRDefault="006B041F" w:rsidP="00C65F82">
            <w:pPr>
              <w:pStyle w:val="a3"/>
              <w:snapToGrid w:val="0"/>
              <w:spacing w:after="0" w:line="240" w:lineRule="auto"/>
              <w:ind w:left="0"/>
              <w:jc w:val="both"/>
              <w:rPr>
                <w:rFonts w:ascii="Times New Roman" w:hAnsi="Times New Roman"/>
                <w:szCs w:val="20"/>
                <w:lang w:val="kk-KZ"/>
              </w:rPr>
            </w:pPr>
            <w:r w:rsidRPr="00C65F82">
              <w:rPr>
                <w:rFonts w:ascii="Times New Roman" w:hAnsi="Times New Roman"/>
                <w:szCs w:val="20"/>
                <w:lang w:val="kk-KZ"/>
              </w:rPr>
              <w:t xml:space="preserve">Тақырып бойынша 1 практикалық тапсырма/Жаттығу дайындау, оны жұпта </w:t>
            </w:r>
            <w:r w:rsidRPr="00C65F82">
              <w:rPr>
                <w:rFonts w:ascii="Times New Roman" w:hAnsi="Times New Roman"/>
                <w:szCs w:val="20"/>
                <w:lang w:val="kk-KZ"/>
              </w:rPr>
              <w:lastRenderedPageBreak/>
              <w:t>және топта өткізуге нұсқау беру, студенттік топтағы нәтижелерге талдау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lastRenderedPageBreak/>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lastRenderedPageBreak/>
              <w:t>12</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pStyle w:val="a3"/>
              <w:snapToGrid w:val="0"/>
              <w:spacing w:after="0" w:line="240" w:lineRule="auto"/>
              <w:ind w:left="0"/>
              <w:jc w:val="both"/>
              <w:rPr>
                <w:rFonts w:ascii="Times New Roman" w:hAnsi="Times New Roman"/>
                <w:szCs w:val="20"/>
              </w:rPr>
            </w:pPr>
          </w:p>
          <w:p w:rsidR="006B041F" w:rsidRPr="00C65F82" w:rsidRDefault="006B041F" w:rsidP="00C65F82">
            <w:pPr>
              <w:pStyle w:val="a3"/>
              <w:snapToGrid w:val="0"/>
              <w:spacing w:after="0" w:line="240" w:lineRule="auto"/>
              <w:ind w:left="0"/>
              <w:jc w:val="both"/>
              <w:rPr>
                <w:rFonts w:ascii="Times New Roman" w:hAnsi="Times New Roman"/>
                <w:szCs w:val="20"/>
              </w:rPr>
            </w:pPr>
            <w:proofErr w:type="spellStart"/>
            <w:r w:rsidRPr="00C65F82">
              <w:rPr>
                <w:rFonts w:ascii="Times New Roman" w:hAnsi="Times New Roman"/>
                <w:szCs w:val="20"/>
              </w:rPr>
              <w:t>Эмоционалдық</w:t>
            </w:r>
            <w:proofErr w:type="spellEnd"/>
            <w:r w:rsidRPr="00C65F82">
              <w:rPr>
                <w:rFonts w:ascii="Times New Roman" w:hAnsi="Times New Roman"/>
                <w:szCs w:val="20"/>
              </w:rPr>
              <w:t xml:space="preserve"> </w:t>
            </w:r>
            <w:proofErr w:type="spellStart"/>
            <w:r w:rsidRPr="00C65F82">
              <w:rPr>
                <w:rFonts w:ascii="Times New Roman" w:hAnsi="Times New Roman"/>
                <w:szCs w:val="20"/>
              </w:rPr>
              <w:t>жағдаймен</w:t>
            </w:r>
            <w:proofErr w:type="spellEnd"/>
            <w:r w:rsidRPr="00C65F82">
              <w:rPr>
                <w:rFonts w:ascii="Times New Roman" w:hAnsi="Times New Roman"/>
                <w:szCs w:val="20"/>
              </w:rPr>
              <w:t xml:space="preserve"> </w:t>
            </w:r>
            <w:proofErr w:type="spellStart"/>
            <w:r w:rsidRPr="00C65F82">
              <w:rPr>
                <w:rFonts w:ascii="Times New Roman" w:hAnsi="Times New Roman"/>
                <w:szCs w:val="20"/>
              </w:rPr>
              <w:t>жұмыс</w:t>
            </w:r>
            <w:proofErr w:type="spellEnd"/>
            <w:r w:rsidRPr="00C65F82">
              <w:rPr>
                <w:rFonts w:ascii="Times New Roman" w:hAnsi="Times New Roman"/>
                <w:szCs w:val="20"/>
              </w:rPr>
              <w:t xml:space="preserve"> </w:t>
            </w:r>
            <w:proofErr w:type="spellStart"/>
            <w:r w:rsidRPr="00C65F82">
              <w:rPr>
                <w:rFonts w:ascii="Times New Roman" w:hAnsi="Times New Roman"/>
                <w:szCs w:val="20"/>
              </w:rPr>
              <w:t>бойынша</w:t>
            </w:r>
            <w:proofErr w:type="spellEnd"/>
            <w:r w:rsidRPr="00C65F82">
              <w:rPr>
                <w:rFonts w:ascii="Times New Roman" w:hAnsi="Times New Roman"/>
                <w:szCs w:val="20"/>
              </w:rPr>
              <w:t xml:space="preserve"> </w:t>
            </w:r>
            <w:proofErr w:type="spellStart"/>
            <w:proofErr w:type="gramStart"/>
            <w:r w:rsidRPr="00C65F82">
              <w:rPr>
                <w:rFonts w:ascii="Times New Roman" w:hAnsi="Times New Roman"/>
                <w:szCs w:val="20"/>
              </w:rPr>
              <w:t>о</w:t>
            </w:r>
            <w:proofErr w:type="gramEnd"/>
            <w:r w:rsidRPr="00C65F82">
              <w:rPr>
                <w:rFonts w:ascii="Times New Roman" w:hAnsi="Times New Roman"/>
                <w:szCs w:val="20"/>
              </w:rPr>
              <w:t>қу</w:t>
            </w:r>
            <w:proofErr w:type="spellEnd"/>
            <w:r w:rsidRPr="00C65F82">
              <w:rPr>
                <w:rFonts w:ascii="Times New Roman" w:hAnsi="Times New Roman"/>
                <w:szCs w:val="20"/>
              </w:rPr>
              <w:t xml:space="preserve"> </w:t>
            </w:r>
            <w:proofErr w:type="spellStart"/>
            <w:r w:rsidRPr="00C65F82">
              <w:rPr>
                <w:rFonts w:ascii="Times New Roman" w:hAnsi="Times New Roman"/>
                <w:szCs w:val="20"/>
              </w:rPr>
              <w:t>сессияларын</w:t>
            </w:r>
            <w:proofErr w:type="spellEnd"/>
            <w:r w:rsidRPr="00C65F82">
              <w:rPr>
                <w:rFonts w:ascii="Times New Roman" w:hAnsi="Times New Roman"/>
                <w:szCs w:val="20"/>
              </w:rPr>
              <w:t xml:space="preserve"> </w:t>
            </w:r>
            <w:proofErr w:type="spellStart"/>
            <w:r w:rsidRPr="00C65F82">
              <w:rPr>
                <w:rFonts w:ascii="Times New Roman" w:hAnsi="Times New Roman"/>
                <w:szCs w:val="20"/>
              </w:rPr>
              <w:t>өткізу</w:t>
            </w:r>
            <w:proofErr w:type="spellEnd"/>
          </w:p>
          <w:p w:rsidR="0012294C" w:rsidRPr="00C65F82" w:rsidRDefault="006B041F" w:rsidP="00C65F82">
            <w:pPr>
              <w:pStyle w:val="a3"/>
              <w:snapToGrid w:val="0"/>
              <w:spacing w:after="0" w:line="240" w:lineRule="auto"/>
              <w:ind w:left="0"/>
              <w:jc w:val="both"/>
              <w:rPr>
                <w:rFonts w:ascii="Times New Roman" w:hAnsi="Times New Roman"/>
                <w:szCs w:val="20"/>
              </w:rPr>
            </w:pPr>
            <w:proofErr w:type="spellStart"/>
            <w:r w:rsidRPr="00C65F82">
              <w:rPr>
                <w:rFonts w:ascii="Times New Roman" w:hAnsi="Times New Roman"/>
                <w:szCs w:val="20"/>
              </w:rPr>
              <w:t>Тақырып</w:t>
            </w:r>
            <w:proofErr w:type="spellEnd"/>
            <w:r w:rsidRPr="00C65F82">
              <w:rPr>
                <w:rFonts w:ascii="Times New Roman" w:hAnsi="Times New Roman"/>
                <w:szCs w:val="20"/>
              </w:rPr>
              <w:t xml:space="preserve"> </w:t>
            </w:r>
            <w:proofErr w:type="spellStart"/>
            <w:r w:rsidRPr="00C65F82">
              <w:rPr>
                <w:rFonts w:ascii="Times New Roman" w:hAnsi="Times New Roman"/>
                <w:szCs w:val="20"/>
              </w:rPr>
              <w:t>бойынша</w:t>
            </w:r>
            <w:proofErr w:type="spellEnd"/>
            <w:r w:rsidRPr="00C65F82">
              <w:rPr>
                <w:rFonts w:ascii="Times New Roman" w:hAnsi="Times New Roman"/>
                <w:szCs w:val="20"/>
              </w:rPr>
              <w:t xml:space="preserve"> 1 </w:t>
            </w:r>
            <w:proofErr w:type="spellStart"/>
            <w:r w:rsidRPr="00C65F82">
              <w:rPr>
                <w:rFonts w:ascii="Times New Roman" w:hAnsi="Times New Roman"/>
                <w:szCs w:val="20"/>
              </w:rPr>
              <w:t>практикалық</w:t>
            </w:r>
            <w:proofErr w:type="spellEnd"/>
            <w:r w:rsidRPr="00C65F82">
              <w:rPr>
                <w:rFonts w:ascii="Times New Roman" w:hAnsi="Times New Roman"/>
                <w:szCs w:val="20"/>
              </w:rPr>
              <w:t xml:space="preserve"> </w:t>
            </w:r>
            <w:proofErr w:type="spellStart"/>
            <w:r w:rsidRPr="00C65F82">
              <w:rPr>
                <w:rFonts w:ascii="Times New Roman" w:hAnsi="Times New Roman"/>
                <w:szCs w:val="20"/>
              </w:rPr>
              <w:t>тапсырма</w:t>
            </w:r>
            <w:proofErr w:type="spellEnd"/>
            <w:r w:rsidRPr="00C65F82">
              <w:rPr>
                <w:rFonts w:ascii="Times New Roman" w:hAnsi="Times New Roman"/>
                <w:szCs w:val="20"/>
              </w:rPr>
              <w:t>/</w:t>
            </w:r>
            <w:proofErr w:type="spellStart"/>
            <w:r w:rsidRPr="00C65F82">
              <w:rPr>
                <w:rFonts w:ascii="Times New Roman" w:hAnsi="Times New Roman"/>
                <w:szCs w:val="20"/>
              </w:rPr>
              <w:t>Жаттығу</w:t>
            </w:r>
            <w:proofErr w:type="spellEnd"/>
            <w:r w:rsidRPr="00C65F82">
              <w:rPr>
                <w:rFonts w:ascii="Times New Roman" w:hAnsi="Times New Roman"/>
                <w:szCs w:val="20"/>
              </w:rPr>
              <w:t xml:space="preserve"> </w:t>
            </w:r>
            <w:proofErr w:type="spellStart"/>
            <w:r w:rsidRPr="00C65F82">
              <w:rPr>
                <w:rFonts w:ascii="Times New Roman" w:hAnsi="Times New Roman"/>
                <w:szCs w:val="20"/>
              </w:rPr>
              <w:t>дайындау</w:t>
            </w:r>
            <w:proofErr w:type="spellEnd"/>
            <w:r w:rsidRPr="00C65F82">
              <w:rPr>
                <w:rFonts w:ascii="Times New Roman" w:hAnsi="Times New Roman"/>
                <w:szCs w:val="20"/>
              </w:rPr>
              <w:t xml:space="preserve">, оны </w:t>
            </w:r>
            <w:proofErr w:type="spellStart"/>
            <w:r w:rsidRPr="00C65F82">
              <w:rPr>
                <w:rFonts w:ascii="Times New Roman" w:hAnsi="Times New Roman"/>
                <w:szCs w:val="20"/>
              </w:rPr>
              <w:t>жұпта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және</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өткізуге</w:t>
            </w:r>
            <w:proofErr w:type="spellEnd"/>
            <w:r w:rsidRPr="00C65F82">
              <w:rPr>
                <w:rFonts w:ascii="Times New Roman" w:hAnsi="Times New Roman"/>
                <w:szCs w:val="20"/>
              </w:rPr>
              <w:t xml:space="preserve"> </w:t>
            </w:r>
            <w:proofErr w:type="spellStart"/>
            <w:r w:rsidRPr="00C65F82">
              <w:rPr>
                <w:rFonts w:ascii="Times New Roman" w:hAnsi="Times New Roman"/>
                <w:szCs w:val="20"/>
              </w:rPr>
              <w:t>нұ</w:t>
            </w:r>
            <w:proofErr w:type="gramStart"/>
            <w:r w:rsidRPr="00C65F82">
              <w:rPr>
                <w:rFonts w:ascii="Times New Roman" w:hAnsi="Times New Roman"/>
                <w:szCs w:val="20"/>
              </w:rPr>
              <w:t>с</w:t>
            </w:r>
            <w:proofErr w:type="gramEnd"/>
            <w:r w:rsidRPr="00C65F82">
              <w:rPr>
                <w:rFonts w:ascii="Times New Roman" w:hAnsi="Times New Roman"/>
                <w:szCs w:val="20"/>
              </w:rPr>
              <w:t>қау</w:t>
            </w:r>
            <w:proofErr w:type="spellEnd"/>
            <w:r w:rsidRPr="00C65F82">
              <w:rPr>
                <w:rFonts w:ascii="Times New Roman" w:hAnsi="Times New Roman"/>
                <w:szCs w:val="20"/>
              </w:rPr>
              <w:t xml:space="preserve"> беру, </w:t>
            </w:r>
            <w:proofErr w:type="spellStart"/>
            <w:r w:rsidRPr="00C65F82">
              <w:rPr>
                <w:rFonts w:ascii="Times New Roman" w:hAnsi="Times New Roman"/>
                <w:szCs w:val="20"/>
              </w:rPr>
              <w:t>студенттік</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топтағы</w:t>
            </w:r>
            <w:proofErr w:type="spellEnd"/>
            <w:r w:rsidRPr="00C65F82">
              <w:rPr>
                <w:rFonts w:ascii="Times New Roman" w:hAnsi="Times New Roman"/>
                <w:szCs w:val="20"/>
              </w:rPr>
              <w:t xml:space="preserve"> </w:t>
            </w:r>
            <w:proofErr w:type="spellStart"/>
            <w:r w:rsidRPr="00C65F82">
              <w:rPr>
                <w:rFonts w:ascii="Times New Roman" w:hAnsi="Times New Roman"/>
                <w:szCs w:val="20"/>
              </w:rPr>
              <w:t>нәтижелерге</w:t>
            </w:r>
            <w:proofErr w:type="spellEnd"/>
            <w:r w:rsidRPr="00C65F82">
              <w:rPr>
                <w:rFonts w:ascii="Times New Roman" w:hAnsi="Times New Roman"/>
                <w:szCs w:val="20"/>
              </w:rPr>
              <w:t xml:space="preserve"> </w:t>
            </w:r>
            <w:proofErr w:type="spellStart"/>
            <w:r w:rsidRPr="00C65F82">
              <w:rPr>
                <w:rFonts w:ascii="Times New Roman" w:hAnsi="Times New Roman"/>
                <w:szCs w:val="20"/>
              </w:rPr>
              <w:t>талдау</w:t>
            </w:r>
            <w:proofErr w:type="spellEnd"/>
            <w:r w:rsidRPr="00C65F82">
              <w:rPr>
                <w:rFonts w:ascii="Times New Roman" w:hAnsi="Times New Roman"/>
                <w:szCs w:val="20"/>
              </w:rPr>
              <w:t xml:space="preserve">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125"/>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13</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6B041F" w:rsidRPr="00C65F82" w:rsidRDefault="000E15B6" w:rsidP="00C65F82">
            <w:pPr>
              <w:pStyle w:val="a3"/>
              <w:snapToGrid w:val="0"/>
              <w:spacing w:after="0" w:line="240" w:lineRule="auto"/>
              <w:ind w:left="0"/>
              <w:jc w:val="both"/>
              <w:rPr>
                <w:rFonts w:ascii="Times New Roman" w:hAnsi="Times New Roman"/>
                <w:szCs w:val="20"/>
                <w:lang w:val="kk-KZ"/>
              </w:rPr>
            </w:pPr>
            <w:r w:rsidRPr="00C65F82">
              <w:rPr>
                <w:rFonts w:ascii="Times New Roman" w:hAnsi="Times New Roman"/>
                <w:szCs w:val="20"/>
                <w:lang w:val="kk-KZ"/>
              </w:rPr>
              <w:t>Э</w:t>
            </w:r>
            <w:proofErr w:type="spellStart"/>
            <w:r w:rsidR="006B041F" w:rsidRPr="00C65F82">
              <w:rPr>
                <w:rFonts w:ascii="Times New Roman" w:hAnsi="Times New Roman"/>
                <w:szCs w:val="20"/>
              </w:rPr>
              <w:t>моциялық</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бұзылулары</w:t>
            </w:r>
            <w:proofErr w:type="spellEnd"/>
            <w:r w:rsidR="006B041F" w:rsidRPr="00C65F82">
              <w:rPr>
                <w:rFonts w:ascii="Times New Roman" w:hAnsi="Times New Roman"/>
                <w:szCs w:val="20"/>
              </w:rPr>
              <w:t xml:space="preserve"> бар </w:t>
            </w:r>
            <w:proofErr w:type="spellStart"/>
            <w:r w:rsidR="006B041F" w:rsidRPr="00C65F82">
              <w:rPr>
                <w:rFonts w:ascii="Times New Roman" w:hAnsi="Times New Roman"/>
                <w:szCs w:val="20"/>
              </w:rPr>
              <w:t>балалар</w:t>
            </w:r>
            <w:proofErr w:type="spellEnd"/>
            <w:r w:rsidRPr="00C65F82">
              <w:rPr>
                <w:rFonts w:ascii="Times New Roman" w:hAnsi="Times New Roman"/>
                <w:szCs w:val="20"/>
                <w:lang w:val="kk-KZ"/>
              </w:rPr>
              <w:t xml:space="preserve">да КЖТТ </w:t>
            </w:r>
            <w:r w:rsidRPr="00C65F82">
              <w:rPr>
                <w:rFonts w:ascii="Times New Roman" w:hAnsi="Times New Roman"/>
                <w:szCs w:val="20"/>
              </w:rPr>
              <w:t>техника</w:t>
            </w:r>
            <w:r w:rsidRPr="00C65F82">
              <w:rPr>
                <w:rFonts w:ascii="Times New Roman" w:hAnsi="Times New Roman"/>
                <w:szCs w:val="20"/>
                <w:lang w:val="kk-KZ"/>
              </w:rPr>
              <w:t>сымен</w:t>
            </w:r>
            <w:r w:rsidRPr="00C65F82">
              <w:rPr>
                <w:rFonts w:ascii="Times New Roman" w:hAnsi="Times New Roman"/>
                <w:szCs w:val="20"/>
              </w:rPr>
              <w:t xml:space="preserve"> жұмыс</w:t>
            </w:r>
          </w:p>
          <w:p w:rsidR="0012294C" w:rsidRPr="00C65F82" w:rsidRDefault="006B041F" w:rsidP="00C65F82">
            <w:pPr>
              <w:pStyle w:val="a3"/>
              <w:snapToGrid w:val="0"/>
              <w:spacing w:after="0" w:line="240" w:lineRule="auto"/>
              <w:ind w:left="0"/>
              <w:jc w:val="both"/>
              <w:rPr>
                <w:rFonts w:ascii="Times New Roman" w:hAnsi="Times New Roman"/>
                <w:szCs w:val="20"/>
                <w:lang w:val="kk-KZ"/>
              </w:rPr>
            </w:pPr>
            <w:r w:rsidRPr="00C65F82">
              <w:rPr>
                <w:rFonts w:ascii="Times New Roman" w:hAnsi="Times New Roman"/>
                <w:szCs w:val="20"/>
                <w:lang w:val="kk-KZ"/>
              </w:rPr>
              <w:t>Тақырып бойынша 1 практикалық тапсырма/Жаттығу дайындау, оны жұпта және топта өткізуге нұсқау беру, студенттік топтағы нәтижелерге талдау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999"/>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14</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6B041F" w:rsidRPr="00C65F82" w:rsidRDefault="006B041F" w:rsidP="00C65F82">
            <w:pPr>
              <w:pStyle w:val="a3"/>
              <w:snapToGrid w:val="0"/>
              <w:spacing w:after="0" w:line="240" w:lineRule="auto"/>
              <w:ind w:left="0"/>
              <w:jc w:val="both"/>
              <w:rPr>
                <w:rFonts w:ascii="Times New Roman" w:hAnsi="Times New Roman"/>
                <w:szCs w:val="20"/>
              </w:rPr>
            </w:pPr>
            <w:proofErr w:type="spellStart"/>
            <w:r w:rsidRPr="00C65F82">
              <w:rPr>
                <w:rFonts w:ascii="Times New Roman" w:hAnsi="Times New Roman"/>
                <w:szCs w:val="20"/>
              </w:rPr>
              <w:t>Балалардағы</w:t>
            </w:r>
            <w:proofErr w:type="spellEnd"/>
            <w:r w:rsidRPr="00C65F82">
              <w:rPr>
                <w:rFonts w:ascii="Times New Roman" w:hAnsi="Times New Roman"/>
                <w:szCs w:val="20"/>
              </w:rPr>
              <w:t xml:space="preserve"> </w:t>
            </w:r>
            <w:proofErr w:type="spellStart"/>
            <w:r w:rsidRPr="00C65F82">
              <w:rPr>
                <w:rFonts w:ascii="Times New Roman" w:hAnsi="Times New Roman"/>
                <w:szCs w:val="20"/>
              </w:rPr>
              <w:t>гиперактивтілікпен</w:t>
            </w:r>
            <w:proofErr w:type="spellEnd"/>
            <w:r w:rsidRPr="00C65F82">
              <w:rPr>
                <w:rFonts w:ascii="Times New Roman" w:hAnsi="Times New Roman"/>
                <w:szCs w:val="20"/>
              </w:rPr>
              <w:t xml:space="preserve"> </w:t>
            </w:r>
            <w:proofErr w:type="spellStart"/>
            <w:r w:rsidRPr="00C65F82">
              <w:rPr>
                <w:rFonts w:ascii="Times New Roman" w:hAnsi="Times New Roman"/>
                <w:szCs w:val="20"/>
              </w:rPr>
              <w:t>жұмыс</w:t>
            </w:r>
            <w:proofErr w:type="spellEnd"/>
            <w:r w:rsidRPr="00C65F82">
              <w:rPr>
                <w:rFonts w:ascii="Times New Roman" w:hAnsi="Times New Roman"/>
                <w:szCs w:val="20"/>
              </w:rPr>
              <w:t xml:space="preserve"> </w:t>
            </w:r>
            <w:proofErr w:type="spellStart"/>
            <w:r w:rsidRPr="00C65F82">
              <w:rPr>
                <w:rFonts w:ascii="Times New Roman" w:hAnsi="Times New Roman"/>
                <w:szCs w:val="20"/>
              </w:rPr>
              <w:t>істеу</w:t>
            </w:r>
            <w:proofErr w:type="spellEnd"/>
            <w:r w:rsidRPr="00C65F82">
              <w:rPr>
                <w:rFonts w:ascii="Times New Roman" w:hAnsi="Times New Roman"/>
                <w:szCs w:val="20"/>
              </w:rPr>
              <w:t xml:space="preserve"> </w:t>
            </w:r>
            <w:proofErr w:type="spellStart"/>
            <w:r w:rsidRPr="00C65F82">
              <w:rPr>
                <w:rFonts w:ascii="Times New Roman" w:hAnsi="Times New Roman"/>
                <w:szCs w:val="20"/>
              </w:rPr>
              <w:t>бойынша</w:t>
            </w:r>
            <w:proofErr w:type="spellEnd"/>
            <w:r w:rsidRPr="00C65F82">
              <w:rPr>
                <w:rFonts w:ascii="Times New Roman" w:hAnsi="Times New Roman"/>
                <w:szCs w:val="20"/>
              </w:rPr>
              <w:t xml:space="preserve"> </w:t>
            </w:r>
            <w:r w:rsidR="000E15B6" w:rsidRPr="00C65F82">
              <w:rPr>
                <w:rFonts w:ascii="Times New Roman" w:hAnsi="Times New Roman"/>
                <w:szCs w:val="20"/>
                <w:lang w:val="kk-KZ"/>
              </w:rPr>
              <w:t xml:space="preserve">КЖТТ </w:t>
            </w:r>
            <w:proofErr w:type="spellStart"/>
            <w:r w:rsidRPr="00C65F82">
              <w:rPr>
                <w:rFonts w:ascii="Times New Roman" w:hAnsi="Times New Roman"/>
                <w:szCs w:val="20"/>
              </w:rPr>
              <w:t>техникасы</w:t>
            </w:r>
            <w:proofErr w:type="spellEnd"/>
          </w:p>
          <w:p w:rsidR="0012294C" w:rsidRPr="00C65F82" w:rsidRDefault="006B041F" w:rsidP="00C65F82">
            <w:pPr>
              <w:pStyle w:val="a3"/>
              <w:snapToGrid w:val="0"/>
              <w:spacing w:after="0" w:line="240" w:lineRule="auto"/>
              <w:ind w:left="0"/>
              <w:jc w:val="both"/>
              <w:rPr>
                <w:rFonts w:ascii="Times New Roman" w:hAnsi="Times New Roman"/>
                <w:szCs w:val="20"/>
              </w:rPr>
            </w:pPr>
            <w:proofErr w:type="spellStart"/>
            <w:r w:rsidRPr="00C65F82">
              <w:rPr>
                <w:rFonts w:ascii="Times New Roman" w:hAnsi="Times New Roman"/>
                <w:szCs w:val="20"/>
              </w:rPr>
              <w:t>Тақырып</w:t>
            </w:r>
            <w:proofErr w:type="spellEnd"/>
            <w:r w:rsidRPr="00C65F82">
              <w:rPr>
                <w:rFonts w:ascii="Times New Roman" w:hAnsi="Times New Roman"/>
                <w:szCs w:val="20"/>
              </w:rPr>
              <w:t xml:space="preserve"> </w:t>
            </w:r>
            <w:proofErr w:type="spellStart"/>
            <w:r w:rsidRPr="00C65F82">
              <w:rPr>
                <w:rFonts w:ascii="Times New Roman" w:hAnsi="Times New Roman"/>
                <w:szCs w:val="20"/>
              </w:rPr>
              <w:t>бойынша</w:t>
            </w:r>
            <w:proofErr w:type="spellEnd"/>
            <w:r w:rsidRPr="00C65F82">
              <w:rPr>
                <w:rFonts w:ascii="Times New Roman" w:hAnsi="Times New Roman"/>
                <w:szCs w:val="20"/>
              </w:rPr>
              <w:t xml:space="preserve"> 1 </w:t>
            </w:r>
            <w:proofErr w:type="spellStart"/>
            <w:r w:rsidRPr="00C65F82">
              <w:rPr>
                <w:rFonts w:ascii="Times New Roman" w:hAnsi="Times New Roman"/>
                <w:szCs w:val="20"/>
              </w:rPr>
              <w:t>практикалық</w:t>
            </w:r>
            <w:proofErr w:type="spellEnd"/>
            <w:r w:rsidRPr="00C65F82">
              <w:rPr>
                <w:rFonts w:ascii="Times New Roman" w:hAnsi="Times New Roman"/>
                <w:szCs w:val="20"/>
              </w:rPr>
              <w:t xml:space="preserve"> </w:t>
            </w:r>
            <w:proofErr w:type="spellStart"/>
            <w:r w:rsidRPr="00C65F82">
              <w:rPr>
                <w:rFonts w:ascii="Times New Roman" w:hAnsi="Times New Roman"/>
                <w:szCs w:val="20"/>
              </w:rPr>
              <w:t>тапсырма</w:t>
            </w:r>
            <w:proofErr w:type="spellEnd"/>
            <w:r w:rsidRPr="00C65F82">
              <w:rPr>
                <w:rFonts w:ascii="Times New Roman" w:hAnsi="Times New Roman"/>
                <w:szCs w:val="20"/>
              </w:rPr>
              <w:t>/</w:t>
            </w:r>
            <w:proofErr w:type="spellStart"/>
            <w:r w:rsidRPr="00C65F82">
              <w:rPr>
                <w:rFonts w:ascii="Times New Roman" w:hAnsi="Times New Roman"/>
                <w:szCs w:val="20"/>
              </w:rPr>
              <w:t>Жаттығу</w:t>
            </w:r>
            <w:proofErr w:type="spellEnd"/>
            <w:r w:rsidRPr="00C65F82">
              <w:rPr>
                <w:rFonts w:ascii="Times New Roman" w:hAnsi="Times New Roman"/>
                <w:szCs w:val="20"/>
              </w:rPr>
              <w:t xml:space="preserve"> </w:t>
            </w:r>
            <w:proofErr w:type="spellStart"/>
            <w:r w:rsidRPr="00C65F82">
              <w:rPr>
                <w:rFonts w:ascii="Times New Roman" w:hAnsi="Times New Roman"/>
                <w:szCs w:val="20"/>
              </w:rPr>
              <w:t>дайындау</w:t>
            </w:r>
            <w:proofErr w:type="spellEnd"/>
            <w:r w:rsidRPr="00C65F82">
              <w:rPr>
                <w:rFonts w:ascii="Times New Roman" w:hAnsi="Times New Roman"/>
                <w:szCs w:val="20"/>
              </w:rPr>
              <w:t xml:space="preserve">, оны </w:t>
            </w:r>
            <w:proofErr w:type="spellStart"/>
            <w:r w:rsidRPr="00C65F82">
              <w:rPr>
                <w:rFonts w:ascii="Times New Roman" w:hAnsi="Times New Roman"/>
                <w:szCs w:val="20"/>
              </w:rPr>
              <w:t>жұпта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және</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өткізуге</w:t>
            </w:r>
            <w:proofErr w:type="spellEnd"/>
            <w:r w:rsidRPr="00C65F82">
              <w:rPr>
                <w:rFonts w:ascii="Times New Roman" w:hAnsi="Times New Roman"/>
                <w:szCs w:val="20"/>
              </w:rPr>
              <w:t xml:space="preserve"> </w:t>
            </w:r>
            <w:proofErr w:type="spellStart"/>
            <w:r w:rsidRPr="00C65F82">
              <w:rPr>
                <w:rFonts w:ascii="Times New Roman" w:hAnsi="Times New Roman"/>
                <w:szCs w:val="20"/>
              </w:rPr>
              <w:t>нұ</w:t>
            </w:r>
            <w:proofErr w:type="gramStart"/>
            <w:r w:rsidRPr="00C65F82">
              <w:rPr>
                <w:rFonts w:ascii="Times New Roman" w:hAnsi="Times New Roman"/>
                <w:szCs w:val="20"/>
              </w:rPr>
              <w:t>с</w:t>
            </w:r>
            <w:proofErr w:type="gramEnd"/>
            <w:r w:rsidRPr="00C65F82">
              <w:rPr>
                <w:rFonts w:ascii="Times New Roman" w:hAnsi="Times New Roman"/>
                <w:szCs w:val="20"/>
              </w:rPr>
              <w:t>қау</w:t>
            </w:r>
            <w:proofErr w:type="spellEnd"/>
            <w:r w:rsidRPr="00C65F82">
              <w:rPr>
                <w:rFonts w:ascii="Times New Roman" w:hAnsi="Times New Roman"/>
                <w:szCs w:val="20"/>
              </w:rPr>
              <w:t xml:space="preserve"> беру, </w:t>
            </w:r>
            <w:proofErr w:type="spellStart"/>
            <w:r w:rsidRPr="00C65F82">
              <w:rPr>
                <w:rFonts w:ascii="Times New Roman" w:hAnsi="Times New Roman"/>
                <w:szCs w:val="20"/>
              </w:rPr>
              <w:t>студенттік</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топтағы</w:t>
            </w:r>
            <w:proofErr w:type="spellEnd"/>
            <w:r w:rsidRPr="00C65F82">
              <w:rPr>
                <w:rFonts w:ascii="Times New Roman" w:hAnsi="Times New Roman"/>
                <w:szCs w:val="20"/>
              </w:rPr>
              <w:t xml:space="preserve"> </w:t>
            </w:r>
            <w:proofErr w:type="spellStart"/>
            <w:r w:rsidRPr="00C65F82">
              <w:rPr>
                <w:rFonts w:ascii="Times New Roman" w:hAnsi="Times New Roman"/>
                <w:szCs w:val="20"/>
              </w:rPr>
              <w:t>нәтижелерге</w:t>
            </w:r>
            <w:proofErr w:type="spellEnd"/>
            <w:r w:rsidRPr="00C65F82">
              <w:rPr>
                <w:rFonts w:ascii="Times New Roman" w:hAnsi="Times New Roman"/>
                <w:szCs w:val="20"/>
              </w:rPr>
              <w:t xml:space="preserve"> </w:t>
            </w:r>
            <w:proofErr w:type="spellStart"/>
            <w:r w:rsidRPr="00C65F82">
              <w:rPr>
                <w:rFonts w:ascii="Times New Roman" w:hAnsi="Times New Roman"/>
                <w:szCs w:val="20"/>
              </w:rPr>
              <w:t>талдау</w:t>
            </w:r>
            <w:proofErr w:type="spellEnd"/>
            <w:r w:rsidRPr="00C65F82">
              <w:rPr>
                <w:rFonts w:ascii="Times New Roman" w:hAnsi="Times New Roman"/>
                <w:szCs w:val="20"/>
              </w:rPr>
              <w:t xml:space="preserve">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r w:rsidR="0012294C" w:rsidRPr="00C65F82" w:rsidTr="00DB2FA1">
        <w:trPr>
          <w:trHeight w:val="877"/>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15</w:t>
            </w:r>
          </w:p>
        </w:tc>
        <w:tc>
          <w:tcPr>
            <w:tcW w:w="4166" w:type="dxa"/>
            <w:tcBorders>
              <w:top w:val="single" w:sz="4" w:space="0" w:color="000000"/>
              <w:left w:val="single" w:sz="4" w:space="0" w:color="000000"/>
              <w:bottom w:val="single" w:sz="4" w:space="0" w:color="000000"/>
              <w:right w:val="single" w:sz="4" w:space="0" w:color="000000"/>
            </w:tcBorders>
            <w:shd w:val="clear" w:color="auto" w:fill="auto"/>
            <w:hideMark/>
          </w:tcPr>
          <w:p w:rsidR="006B041F" w:rsidRPr="00C65F82" w:rsidRDefault="000E15B6" w:rsidP="00C65F82">
            <w:pPr>
              <w:pStyle w:val="a3"/>
              <w:snapToGrid w:val="0"/>
              <w:spacing w:after="0" w:line="240" w:lineRule="auto"/>
              <w:ind w:left="0"/>
              <w:jc w:val="both"/>
              <w:rPr>
                <w:rFonts w:ascii="Times New Roman" w:hAnsi="Times New Roman"/>
                <w:szCs w:val="20"/>
              </w:rPr>
            </w:pPr>
            <w:r w:rsidRPr="00C65F82">
              <w:rPr>
                <w:rFonts w:ascii="Times New Roman" w:hAnsi="Times New Roman"/>
                <w:szCs w:val="20"/>
                <w:lang w:val="kk-KZ"/>
              </w:rPr>
              <w:t>АСБ</w:t>
            </w:r>
            <w:r w:rsidR="006B041F" w:rsidRPr="00C65F82">
              <w:rPr>
                <w:rFonts w:ascii="Times New Roman" w:hAnsi="Times New Roman"/>
                <w:szCs w:val="20"/>
                <w:lang w:val="kk-KZ"/>
              </w:rPr>
              <w:t xml:space="preserve"> </w:t>
            </w:r>
            <w:r w:rsidR="006B041F" w:rsidRPr="00C65F82">
              <w:rPr>
                <w:rFonts w:ascii="Times New Roman" w:hAnsi="Times New Roman"/>
                <w:szCs w:val="20"/>
              </w:rPr>
              <w:t xml:space="preserve">бар </w:t>
            </w:r>
            <w:proofErr w:type="spellStart"/>
            <w:r w:rsidR="006B041F" w:rsidRPr="00C65F82">
              <w:rPr>
                <w:rFonts w:ascii="Times New Roman" w:hAnsi="Times New Roman"/>
                <w:szCs w:val="20"/>
              </w:rPr>
              <w:t>балалармен</w:t>
            </w:r>
            <w:proofErr w:type="spellEnd"/>
            <w:r w:rsidR="006B041F" w:rsidRPr="00C65F82">
              <w:rPr>
                <w:rFonts w:ascii="Times New Roman" w:hAnsi="Times New Roman"/>
                <w:szCs w:val="20"/>
              </w:rPr>
              <w:t xml:space="preserve"> </w:t>
            </w:r>
            <w:proofErr w:type="spellStart"/>
            <w:r w:rsidR="006B041F" w:rsidRPr="00C65F82">
              <w:rPr>
                <w:rFonts w:ascii="Times New Roman" w:hAnsi="Times New Roman"/>
                <w:szCs w:val="20"/>
              </w:rPr>
              <w:t>жұмыста</w:t>
            </w:r>
            <w:proofErr w:type="spellEnd"/>
            <w:r w:rsidR="006B041F" w:rsidRPr="00C65F82">
              <w:rPr>
                <w:rFonts w:ascii="Times New Roman" w:hAnsi="Times New Roman"/>
                <w:szCs w:val="20"/>
              </w:rPr>
              <w:t xml:space="preserve"> КПТ </w:t>
            </w:r>
            <w:proofErr w:type="spellStart"/>
            <w:r w:rsidR="006B041F" w:rsidRPr="00C65F82">
              <w:rPr>
                <w:rFonts w:ascii="Times New Roman" w:hAnsi="Times New Roman"/>
                <w:szCs w:val="20"/>
              </w:rPr>
              <w:t>техникаларын</w:t>
            </w:r>
            <w:proofErr w:type="spellEnd"/>
            <w:r w:rsidR="006B041F" w:rsidRPr="00C65F82">
              <w:rPr>
                <w:rFonts w:ascii="Times New Roman" w:hAnsi="Times New Roman"/>
                <w:szCs w:val="20"/>
              </w:rPr>
              <w:t xml:space="preserve"> қолдану</w:t>
            </w:r>
          </w:p>
          <w:p w:rsidR="0012294C" w:rsidRPr="00C65F82" w:rsidRDefault="006B041F" w:rsidP="00C65F82">
            <w:pPr>
              <w:pStyle w:val="a3"/>
              <w:snapToGrid w:val="0"/>
              <w:spacing w:after="0" w:line="240" w:lineRule="auto"/>
              <w:ind w:left="0"/>
              <w:jc w:val="both"/>
              <w:rPr>
                <w:rFonts w:ascii="Times New Roman" w:hAnsi="Times New Roman"/>
                <w:szCs w:val="20"/>
              </w:rPr>
            </w:pPr>
            <w:proofErr w:type="spellStart"/>
            <w:r w:rsidRPr="00C65F82">
              <w:rPr>
                <w:rFonts w:ascii="Times New Roman" w:hAnsi="Times New Roman"/>
                <w:szCs w:val="20"/>
              </w:rPr>
              <w:t>Тақырып</w:t>
            </w:r>
            <w:proofErr w:type="spellEnd"/>
            <w:r w:rsidRPr="00C65F82">
              <w:rPr>
                <w:rFonts w:ascii="Times New Roman" w:hAnsi="Times New Roman"/>
                <w:szCs w:val="20"/>
              </w:rPr>
              <w:t xml:space="preserve"> </w:t>
            </w:r>
            <w:proofErr w:type="spellStart"/>
            <w:r w:rsidRPr="00C65F82">
              <w:rPr>
                <w:rFonts w:ascii="Times New Roman" w:hAnsi="Times New Roman"/>
                <w:szCs w:val="20"/>
              </w:rPr>
              <w:t>бойынша</w:t>
            </w:r>
            <w:proofErr w:type="spellEnd"/>
            <w:r w:rsidRPr="00C65F82">
              <w:rPr>
                <w:rFonts w:ascii="Times New Roman" w:hAnsi="Times New Roman"/>
                <w:szCs w:val="20"/>
              </w:rPr>
              <w:t xml:space="preserve"> 1 </w:t>
            </w:r>
            <w:proofErr w:type="spellStart"/>
            <w:r w:rsidRPr="00C65F82">
              <w:rPr>
                <w:rFonts w:ascii="Times New Roman" w:hAnsi="Times New Roman"/>
                <w:szCs w:val="20"/>
              </w:rPr>
              <w:t>практикалық</w:t>
            </w:r>
            <w:proofErr w:type="spellEnd"/>
            <w:r w:rsidRPr="00C65F82">
              <w:rPr>
                <w:rFonts w:ascii="Times New Roman" w:hAnsi="Times New Roman"/>
                <w:szCs w:val="20"/>
              </w:rPr>
              <w:t xml:space="preserve"> </w:t>
            </w:r>
            <w:proofErr w:type="spellStart"/>
            <w:r w:rsidRPr="00C65F82">
              <w:rPr>
                <w:rFonts w:ascii="Times New Roman" w:hAnsi="Times New Roman"/>
                <w:szCs w:val="20"/>
              </w:rPr>
              <w:t>тапсырма</w:t>
            </w:r>
            <w:proofErr w:type="spellEnd"/>
            <w:r w:rsidRPr="00C65F82">
              <w:rPr>
                <w:rFonts w:ascii="Times New Roman" w:hAnsi="Times New Roman"/>
                <w:szCs w:val="20"/>
              </w:rPr>
              <w:t>/</w:t>
            </w:r>
            <w:proofErr w:type="spellStart"/>
            <w:r w:rsidRPr="00C65F82">
              <w:rPr>
                <w:rFonts w:ascii="Times New Roman" w:hAnsi="Times New Roman"/>
                <w:szCs w:val="20"/>
              </w:rPr>
              <w:t>Жаттығу</w:t>
            </w:r>
            <w:proofErr w:type="spellEnd"/>
            <w:r w:rsidRPr="00C65F82">
              <w:rPr>
                <w:rFonts w:ascii="Times New Roman" w:hAnsi="Times New Roman"/>
                <w:szCs w:val="20"/>
              </w:rPr>
              <w:t xml:space="preserve"> </w:t>
            </w:r>
            <w:proofErr w:type="spellStart"/>
            <w:r w:rsidRPr="00C65F82">
              <w:rPr>
                <w:rFonts w:ascii="Times New Roman" w:hAnsi="Times New Roman"/>
                <w:szCs w:val="20"/>
              </w:rPr>
              <w:t>дайындау</w:t>
            </w:r>
            <w:proofErr w:type="spellEnd"/>
            <w:r w:rsidRPr="00C65F82">
              <w:rPr>
                <w:rFonts w:ascii="Times New Roman" w:hAnsi="Times New Roman"/>
                <w:szCs w:val="20"/>
              </w:rPr>
              <w:t xml:space="preserve">, оны </w:t>
            </w:r>
            <w:proofErr w:type="spellStart"/>
            <w:r w:rsidRPr="00C65F82">
              <w:rPr>
                <w:rFonts w:ascii="Times New Roman" w:hAnsi="Times New Roman"/>
                <w:szCs w:val="20"/>
              </w:rPr>
              <w:t>жұпта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және</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w:t>
            </w:r>
            <w:proofErr w:type="spellEnd"/>
            <w:r w:rsidRPr="00C65F82">
              <w:rPr>
                <w:rFonts w:ascii="Times New Roman" w:hAnsi="Times New Roman"/>
                <w:szCs w:val="20"/>
              </w:rPr>
              <w:t xml:space="preserve"> </w:t>
            </w:r>
            <w:proofErr w:type="spellStart"/>
            <w:r w:rsidRPr="00C65F82">
              <w:rPr>
                <w:rFonts w:ascii="Times New Roman" w:hAnsi="Times New Roman"/>
                <w:szCs w:val="20"/>
              </w:rPr>
              <w:t>өткізуге</w:t>
            </w:r>
            <w:proofErr w:type="spellEnd"/>
            <w:r w:rsidRPr="00C65F82">
              <w:rPr>
                <w:rFonts w:ascii="Times New Roman" w:hAnsi="Times New Roman"/>
                <w:szCs w:val="20"/>
              </w:rPr>
              <w:t xml:space="preserve"> </w:t>
            </w:r>
            <w:proofErr w:type="spellStart"/>
            <w:r w:rsidRPr="00C65F82">
              <w:rPr>
                <w:rFonts w:ascii="Times New Roman" w:hAnsi="Times New Roman"/>
                <w:szCs w:val="20"/>
              </w:rPr>
              <w:t>нұ</w:t>
            </w:r>
            <w:proofErr w:type="gramStart"/>
            <w:r w:rsidRPr="00C65F82">
              <w:rPr>
                <w:rFonts w:ascii="Times New Roman" w:hAnsi="Times New Roman"/>
                <w:szCs w:val="20"/>
              </w:rPr>
              <w:t>с</w:t>
            </w:r>
            <w:proofErr w:type="gramEnd"/>
            <w:r w:rsidRPr="00C65F82">
              <w:rPr>
                <w:rFonts w:ascii="Times New Roman" w:hAnsi="Times New Roman"/>
                <w:szCs w:val="20"/>
              </w:rPr>
              <w:t>қау</w:t>
            </w:r>
            <w:proofErr w:type="spellEnd"/>
            <w:r w:rsidRPr="00C65F82">
              <w:rPr>
                <w:rFonts w:ascii="Times New Roman" w:hAnsi="Times New Roman"/>
                <w:szCs w:val="20"/>
              </w:rPr>
              <w:t xml:space="preserve"> беру, </w:t>
            </w:r>
            <w:proofErr w:type="spellStart"/>
            <w:r w:rsidRPr="00C65F82">
              <w:rPr>
                <w:rFonts w:ascii="Times New Roman" w:hAnsi="Times New Roman"/>
                <w:szCs w:val="20"/>
              </w:rPr>
              <w:t>студенттік</w:t>
            </w:r>
            <w:proofErr w:type="spellEnd"/>
            <w:r w:rsidRPr="00C65F82">
              <w:rPr>
                <w:rFonts w:ascii="Times New Roman" w:hAnsi="Times New Roman"/>
                <w:szCs w:val="20"/>
              </w:rPr>
              <w:t xml:space="preserve"> </w:t>
            </w:r>
            <w:proofErr w:type="spellStart"/>
            <w:r w:rsidRPr="00C65F82">
              <w:rPr>
                <w:rFonts w:ascii="Times New Roman" w:hAnsi="Times New Roman"/>
                <w:szCs w:val="20"/>
              </w:rPr>
              <w:t>топтағы</w:t>
            </w:r>
            <w:proofErr w:type="spellEnd"/>
            <w:r w:rsidRPr="00C65F82">
              <w:rPr>
                <w:rFonts w:ascii="Times New Roman" w:hAnsi="Times New Roman"/>
                <w:szCs w:val="20"/>
              </w:rPr>
              <w:t xml:space="preserve"> </w:t>
            </w:r>
            <w:proofErr w:type="spellStart"/>
            <w:r w:rsidRPr="00C65F82">
              <w:rPr>
                <w:rFonts w:ascii="Times New Roman" w:hAnsi="Times New Roman"/>
                <w:szCs w:val="20"/>
              </w:rPr>
              <w:t>нәтижелерге</w:t>
            </w:r>
            <w:proofErr w:type="spellEnd"/>
            <w:r w:rsidRPr="00C65F82">
              <w:rPr>
                <w:rFonts w:ascii="Times New Roman" w:hAnsi="Times New Roman"/>
                <w:szCs w:val="20"/>
              </w:rPr>
              <w:t xml:space="preserve"> </w:t>
            </w:r>
            <w:proofErr w:type="spellStart"/>
            <w:r w:rsidRPr="00C65F82">
              <w:rPr>
                <w:rFonts w:ascii="Times New Roman" w:hAnsi="Times New Roman"/>
                <w:szCs w:val="20"/>
              </w:rPr>
              <w:t>талдау</w:t>
            </w:r>
            <w:proofErr w:type="spellEnd"/>
            <w:r w:rsidRPr="00C65F82">
              <w:rPr>
                <w:rFonts w:ascii="Times New Roman" w:hAnsi="Times New Roman"/>
                <w:szCs w:val="20"/>
              </w:rPr>
              <w:t xml:space="preserve"> жүргізу</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12294C" w:rsidP="00C65F82">
            <w:pPr>
              <w:spacing w:after="0" w:line="240" w:lineRule="auto"/>
              <w:jc w:val="center"/>
              <w:rPr>
                <w:rFonts w:ascii="Times New Roman" w:hAnsi="Times New Roman" w:cs="Times New Roman"/>
                <w:szCs w:val="20"/>
              </w:rPr>
            </w:pPr>
            <w:r w:rsidRPr="00C65F82">
              <w:rPr>
                <w:rFonts w:ascii="Times New Roman" w:hAnsi="Times New Roman" w:cs="Times New Roman"/>
                <w:szCs w:val="20"/>
              </w:rPr>
              <w:t>10</w:t>
            </w:r>
          </w:p>
        </w:tc>
        <w:tc>
          <w:tcPr>
            <w:tcW w:w="3524" w:type="dxa"/>
            <w:tcBorders>
              <w:top w:val="single" w:sz="4" w:space="0" w:color="000000"/>
              <w:left w:val="single" w:sz="4" w:space="0" w:color="000000"/>
              <w:bottom w:val="single" w:sz="4" w:space="0" w:color="000000"/>
              <w:right w:val="single" w:sz="4" w:space="0" w:color="000000"/>
            </w:tcBorders>
            <w:shd w:val="clear" w:color="auto" w:fill="auto"/>
            <w:hideMark/>
          </w:tcPr>
          <w:p w:rsidR="0012294C" w:rsidRPr="00C65F82" w:rsidRDefault="00E845DE" w:rsidP="00C65F82">
            <w:pPr>
              <w:spacing w:after="0" w:line="240" w:lineRule="auto"/>
              <w:rPr>
                <w:rFonts w:ascii="Times New Roman" w:hAnsi="Times New Roman" w:cs="Times New Roman"/>
                <w:szCs w:val="20"/>
                <w:lang w:val="kk-KZ"/>
              </w:rPr>
            </w:pPr>
            <w:proofErr w:type="spellStart"/>
            <w:r w:rsidRPr="00C65F82">
              <w:rPr>
                <w:rFonts w:ascii="Times New Roman" w:hAnsi="Times New Roman" w:cs="Times New Roman"/>
                <w:szCs w:val="20"/>
              </w:rPr>
              <w:t>Практи</w:t>
            </w:r>
            <w:proofErr w:type="spellEnd"/>
            <w:r w:rsidRPr="00C65F82">
              <w:rPr>
                <w:rFonts w:ascii="Times New Roman" w:hAnsi="Times New Roman" w:cs="Times New Roman"/>
                <w:szCs w:val="20"/>
                <w:lang w:val="kk-KZ"/>
              </w:rPr>
              <w:t>калық тапсырма</w:t>
            </w:r>
          </w:p>
        </w:tc>
      </w:tr>
    </w:tbl>
    <w:p w:rsidR="00DB2FA1" w:rsidRPr="00C65F82" w:rsidRDefault="00DB2FA1" w:rsidP="00C65F82">
      <w:pPr>
        <w:spacing w:after="0" w:line="240" w:lineRule="auto"/>
        <w:rPr>
          <w:rFonts w:ascii="Times New Roman" w:hAnsi="Times New Roman" w:cs="Times New Roman"/>
          <w:szCs w:val="20"/>
        </w:rPr>
      </w:pPr>
    </w:p>
    <w:p w:rsidR="0012294C" w:rsidRPr="00C65F82" w:rsidRDefault="0012294C" w:rsidP="00C65F82">
      <w:pPr>
        <w:pStyle w:val="a3"/>
        <w:shd w:val="clear" w:color="auto" w:fill="FFFFFF"/>
        <w:spacing w:after="0" w:line="240" w:lineRule="auto"/>
        <w:ind w:left="0"/>
        <w:outlineLvl w:val="0"/>
        <w:rPr>
          <w:rFonts w:ascii="Times New Roman" w:hAnsi="Times New Roman"/>
          <w:kern w:val="36"/>
          <w:szCs w:val="20"/>
        </w:rPr>
      </w:pPr>
      <w:r w:rsidRPr="00C65F82">
        <w:rPr>
          <w:rFonts w:ascii="Times New Roman" w:hAnsi="Times New Roman"/>
          <w:kern w:val="36"/>
          <w:szCs w:val="20"/>
        </w:rPr>
        <w:t>Основная литература:</w:t>
      </w:r>
    </w:p>
    <w:p w:rsidR="0012294C" w:rsidRPr="00C65F82" w:rsidRDefault="0012294C" w:rsidP="00C65F82">
      <w:pPr>
        <w:pStyle w:val="a3"/>
        <w:numPr>
          <w:ilvl w:val="0"/>
          <w:numId w:val="3"/>
        </w:numPr>
        <w:shd w:val="clear" w:color="auto" w:fill="FFFFFF"/>
        <w:tabs>
          <w:tab w:val="left" w:pos="219"/>
          <w:tab w:val="left" w:pos="473"/>
        </w:tabs>
        <w:spacing w:after="0" w:line="240" w:lineRule="auto"/>
        <w:ind w:left="0" w:firstLine="0"/>
        <w:textAlignment w:val="baseline"/>
        <w:outlineLvl w:val="0"/>
        <w:rPr>
          <w:rFonts w:ascii="Times New Roman" w:hAnsi="Times New Roman"/>
          <w:color w:val="000000"/>
          <w:szCs w:val="20"/>
        </w:rPr>
      </w:pPr>
      <w:r w:rsidRPr="00C65F82">
        <w:rPr>
          <w:rFonts w:ascii="Times New Roman" w:hAnsi="Times New Roman"/>
          <w:kern w:val="36"/>
          <w:szCs w:val="20"/>
        </w:rPr>
        <w:t>Залевский  В.Г. и др. Когнитивно-поведенческая психотерапия 2-е изд., пер. И доп. Учебное пособие для вузов.- М., 2019</w:t>
      </w:r>
    </w:p>
    <w:p w:rsidR="0012294C" w:rsidRPr="00C65F82" w:rsidRDefault="0012294C" w:rsidP="00C65F82">
      <w:pPr>
        <w:pStyle w:val="a3"/>
        <w:numPr>
          <w:ilvl w:val="0"/>
          <w:numId w:val="3"/>
        </w:numPr>
        <w:shd w:val="clear" w:color="auto" w:fill="FFFFFF"/>
        <w:tabs>
          <w:tab w:val="left" w:pos="219"/>
          <w:tab w:val="left" w:pos="473"/>
        </w:tabs>
        <w:spacing w:after="0" w:line="240" w:lineRule="auto"/>
        <w:ind w:left="0" w:firstLine="0"/>
        <w:textAlignment w:val="baseline"/>
        <w:outlineLvl w:val="0"/>
        <w:rPr>
          <w:rFonts w:ascii="Times New Roman" w:hAnsi="Times New Roman"/>
          <w:color w:val="000000"/>
          <w:szCs w:val="20"/>
        </w:rPr>
      </w:pPr>
      <w:r w:rsidRPr="00C65F82">
        <w:rPr>
          <w:rFonts w:ascii="Times New Roman" w:hAnsi="Times New Roman"/>
          <w:color w:val="000000"/>
          <w:szCs w:val="20"/>
        </w:rPr>
        <w:t>Бек Дж. Когнитивно-поведенческая терапия. От основ к направлениям. М., 2012</w:t>
      </w:r>
    </w:p>
    <w:p w:rsidR="0012294C" w:rsidRPr="00C65F82" w:rsidRDefault="0012294C" w:rsidP="00C65F82">
      <w:pPr>
        <w:pStyle w:val="a3"/>
        <w:numPr>
          <w:ilvl w:val="0"/>
          <w:numId w:val="3"/>
        </w:numPr>
        <w:shd w:val="clear" w:color="auto" w:fill="FFFFFF"/>
        <w:tabs>
          <w:tab w:val="left" w:pos="219"/>
          <w:tab w:val="left" w:pos="473"/>
        </w:tabs>
        <w:spacing w:after="0" w:line="240" w:lineRule="auto"/>
        <w:ind w:left="0" w:firstLine="0"/>
        <w:outlineLvl w:val="0"/>
        <w:rPr>
          <w:rFonts w:ascii="Times New Roman" w:hAnsi="Times New Roman"/>
          <w:kern w:val="36"/>
          <w:szCs w:val="20"/>
        </w:rPr>
      </w:pPr>
      <w:r w:rsidRPr="00C65F82">
        <w:rPr>
          <w:rFonts w:ascii="Times New Roman" w:hAnsi="Times New Roman"/>
          <w:kern w:val="36"/>
          <w:szCs w:val="20"/>
        </w:rPr>
        <w:t>Лихи Р. Техники когнитивной психотерапии. Питер, 2020</w:t>
      </w:r>
    </w:p>
    <w:p w:rsidR="0012294C" w:rsidRPr="00C65F82" w:rsidRDefault="0012294C" w:rsidP="00C65F82">
      <w:pPr>
        <w:pStyle w:val="a3"/>
        <w:numPr>
          <w:ilvl w:val="0"/>
          <w:numId w:val="3"/>
        </w:numPr>
        <w:shd w:val="clear" w:color="auto" w:fill="FFFFFF"/>
        <w:tabs>
          <w:tab w:val="left" w:pos="219"/>
          <w:tab w:val="left" w:pos="473"/>
        </w:tabs>
        <w:spacing w:after="0" w:line="240" w:lineRule="auto"/>
        <w:ind w:left="0" w:firstLine="0"/>
        <w:outlineLvl w:val="0"/>
        <w:rPr>
          <w:rFonts w:ascii="Times New Roman" w:hAnsi="Times New Roman"/>
          <w:kern w:val="36"/>
          <w:szCs w:val="20"/>
        </w:rPr>
      </w:pPr>
      <w:r w:rsidRPr="00C65F82">
        <w:rPr>
          <w:rFonts w:ascii="Times New Roman" w:hAnsi="Times New Roman"/>
          <w:kern w:val="36"/>
          <w:szCs w:val="20"/>
        </w:rPr>
        <w:t>МакМалин Практикум по когнитивной терапии. М, 2010</w:t>
      </w:r>
    </w:p>
    <w:p w:rsidR="0012294C" w:rsidRPr="00C65F82" w:rsidRDefault="0012294C" w:rsidP="00C65F82">
      <w:pPr>
        <w:pStyle w:val="a3"/>
        <w:numPr>
          <w:ilvl w:val="0"/>
          <w:numId w:val="3"/>
        </w:numPr>
        <w:shd w:val="clear" w:color="auto" w:fill="FFFFFF"/>
        <w:tabs>
          <w:tab w:val="left" w:pos="219"/>
          <w:tab w:val="left" w:pos="473"/>
        </w:tabs>
        <w:spacing w:after="0" w:line="240" w:lineRule="auto"/>
        <w:ind w:left="0" w:firstLine="0"/>
        <w:outlineLvl w:val="0"/>
        <w:rPr>
          <w:rFonts w:ascii="Times New Roman" w:hAnsi="Times New Roman"/>
          <w:kern w:val="36"/>
          <w:szCs w:val="20"/>
        </w:rPr>
      </w:pPr>
      <w:r w:rsidRPr="00C65F82">
        <w:rPr>
          <w:rFonts w:ascii="Times New Roman" w:hAnsi="Times New Roman"/>
          <w:kern w:val="36"/>
          <w:szCs w:val="20"/>
        </w:rPr>
        <w:t>З.А. Камалетдинова и др.</w:t>
      </w:r>
      <w:r w:rsidRPr="00C65F82">
        <w:rPr>
          <w:rFonts w:ascii="Times New Roman" w:hAnsi="Times New Roman"/>
          <w:color w:val="000000"/>
          <w:szCs w:val="20"/>
        </w:rPr>
        <w:t xml:space="preserve"> Психологическое консультирование: когнитивно-поведенческий подход 2-е изд.</w:t>
      </w:r>
    </w:p>
    <w:p w:rsidR="0012294C" w:rsidRPr="00C65F82" w:rsidRDefault="0012294C" w:rsidP="00C65F82">
      <w:pPr>
        <w:shd w:val="clear" w:color="auto" w:fill="FFFFFF"/>
        <w:tabs>
          <w:tab w:val="left" w:pos="219"/>
        </w:tabs>
        <w:spacing w:after="0" w:line="240" w:lineRule="auto"/>
        <w:outlineLvl w:val="0"/>
        <w:rPr>
          <w:rFonts w:ascii="Times New Roman" w:hAnsi="Times New Roman" w:cs="Times New Roman"/>
          <w:kern w:val="36"/>
          <w:szCs w:val="20"/>
        </w:rPr>
      </w:pPr>
    </w:p>
    <w:p w:rsidR="0012294C" w:rsidRPr="00C65F82" w:rsidRDefault="0012294C" w:rsidP="00C65F82">
      <w:pPr>
        <w:shd w:val="clear" w:color="auto" w:fill="FFFFFF"/>
        <w:tabs>
          <w:tab w:val="left" w:pos="219"/>
        </w:tabs>
        <w:spacing w:after="0" w:line="240" w:lineRule="auto"/>
        <w:outlineLvl w:val="0"/>
        <w:rPr>
          <w:rFonts w:ascii="Times New Roman" w:hAnsi="Times New Roman" w:cs="Times New Roman"/>
          <w:kern w:val="36"/>
          <w:szCs w:val="20"/>
        </w:rPr>
      </w:pPr>
      <w:r w:rsidRPr="00C65F82">
        <w:rPr>
          <w:rFonts w:ascii="Times New Roman" w:hAnsi="Times New Roman" w:cs="Times New Roman"/>
          <w:kern w:val="36"/>
          <w:szCs w:val="20"/>
        </w:rPr>
        <w:t>Дополнительно:</w:t>
      </w:r>
    </w:p>
    <w:p w:rsidR="0012294C" w:rsidRPr="00C65F82" w:rsidRDefault="00C65F82" w:rsidP="00C65F82">
      <w:pPr>
        <w:pStyle w:val="a3"/>
        <w:numPr>
          <w:ilvl w:val="0"/>
          <w:numId w:val="4"/>
        </w:numPr>
        <w:shd w:val="clear" w:color="auto" w:fill="FFFFFF"/>
        <w:tabs>
          <w:tab w:val="left" w:pos="219"/>
        </w:tabs>
        <w:spacing w:after="0" w:line="240" w:lineRule="auto"/>
        <w:ind w:left="0" w:firstLine="0"/>
        <w:outlineLvl w:val="0"/>
        <w:rPr>
          <w:rFonts w:ascii="Times New Roman" w:hAnsi="Times New Roman"/>
          <w:kern w:val="36"/>
          <w:szCs w:val="20"/>
        </w:rPr>
      </w:pPr>
      <w:hyperlink r:id="rId6" w:history="1">
        <w:r w:rsidR="0012294C" w:rsidRPr="00C65F82">
          <w:rPr>
            <w:rStyle w:val="a6"/>
            <w:rFonts w:ascii="Times New Roman" w:hAnsi="Times New Roman"/>
            <w:kern w:val="36"/>
            <w:szCs w:val="20"/>
          </w:rPr>
          <w:t>https://psixologiya.org/psixoterapiya/metody/2422-kognitivno-povedencheskaya-terapiya-effektivnye-texniki.html</w:t>
        </w:r>
      </w:hyperlink>
    </w:p>
    <w:p w:rsidR="0012294C" w:rsidRPr="00C65F82" w:rsidRDefault="00C65F82" w:rsidP="00C65F82">
      <w:pPr>
        <w:pStyle w:val="a3"/>
        <w:numPr>
          <w:ilvl w:val="0"/>
          <w:numId w:val="4"/>
        </w:numPr>
        <w:shd w:val="clear" w:color="auto" w:fill="FFFFFF"/>
        <w:tabs>
          <w:tab w:val="left" w:pos="219"/>
        </w:tabs>
        <w:spacing w:after="0" w:line="240" w:lineRule="auto"/>
        <w:ind w:left="0" w:firstLine="0"/>
        <w:outlineLvl w:val="0"/>
        <w:rPr>
          <w:rFonts w:ascii="Times New Roman" w:hAnsi="Times New Roman"/>
          <w:szCs w:val="20"/>
        </w:rPr>
      </w:pPr>
      <w:hyperlink r:id="rId7" w:history="1">
        <w:r w:rsidR="0012294C" w:rsidRPr="00C65F82">
          <w:rPr>
            <w:rStyle w:val="a6"/>
            <w:rFonts w:ascii="Times New Roman" w:hAnsi="Times New Roman"/>
            <w:kern w:val="36"/>
            <w:szCs w:val="20"/>
          </w:rPr>
          <w:t>https://www.b17.ru/article/kognitivno-povedencheskie-uprazhneniya/</w:t>
        </w:r>
      </w:hyperlink>
    </w:p>
    <w:p w:rsidR="0012294C" w:rsidRPr="00C65F82" w:rsidRDefault="0012294C" w:rsidP="00C65F82">
      <w:pPr>
        <w:pStyle w:val="a3"/>
        <w:numPr>
          <w:ilvl w:val="0"/>
          <w:numId w:val="4"/>
        </w:numPr>
        <w:shd w:val="clear" w:color="auto" w:fill="FFFFFF"/>
        <w:tabs>
          <w:tab w:val="left" w:pos="219"/>
        </w:tabs>
        <w:spacing w:after="0" w:line="240" w:lineRule="auto"/>
        <w:ind w:left="0" w:firstLine="0"/>
        <w:outlineLvl w:val="0"/>
        <w:rPr>
          <w:rFonts w:ascii="Times New Roman" w:hAnsi="Times New Roman"/>
          <w:szCs w:val="20"/>
        </w:rPr>
      </w:pPr>
      <w:r w:rsidRPr="00C65F82">
        <w:rPr>
          <w:rFonts w:ascii="Times New Roman" w:hAnsi="Times New Roman"/>
          <w:szCs w:val="20"/>
        </w:rPr>
        <w:t>Айви. Психологическое консультирование и психотерапия М., 2000</w:t>
      </w:r>
    </w:p>
    <w:p w:rsidR="0012294C" w:rsidRPr="00C65F82" w:rsidRDefault="0012294C" w:rsidP="00C65F82">
      <w:pPr>
        <w:pStyle w:val="a3"/>
        <w:numPr>
          <w:ilvl w:val="0"/>
          <w:numId w:val="4"/>
        </w:numPr>
        <w:shd w:val="clear" w:color="auto" w:fill="FFFFFF"/>
        <w:tabs>
          <w:tab w:val="left" w:pos="219"/>
        </w:tabs>
        <w:spacing w:after="0" w:line="240" w:lineRule="auto"/>
        <w:ind w:left="0" w:firstLine="0"/>
        <w:outlineLvl w:val="0"/>
        <w:rPr>
          <w:rFonts w:ascii="Times New Roman" w:hAnsi="Times New Roman"/>
          <w:kern w:val="36"/>
          <w:szCs w:val="20"/>
        </w:rPr>
      </w:pPr>
      <w:r w:rsidRPr="00C65F82">
        <w:rPr>
          <w:rFonts w:ascii="Times New Roman" w:hAnsi="Times New Roman"/>
          <w:szCs w:val="20"/>
        </w:rPr>
        <w:t>Нельсон Дж. Теория и практика консультирования. М., 2014</w:t>
      </w:r>
    </w:p>
    <w:p w:rsidR="0012294C" w:rsidRPr="00C65F82" w:rsidRDefault="0012294C" w:rsidP="00C65F82">
      <w:pPr>
        <w:pStyle w:val="a3"/>
        <w:shd w:val="clear" w:color="auto" w:fill="FFFFFF"/>
        <w:tabs>
          <w:tab w:val="left" w:pos="219"/>
        </w:tabs>
        <w:spacing w:after="0" w:line="240" w:lineRule="auto"/>
        <w:ind w:left="0"/>
        <w:outlineLvl w:val="0"/>
        <w:rPr>
          <w:rFonts w:ascii="Times New Roman" w:hAnsi="Times New Roman"/>
          <w:szCs w:val="20"/>
        </w:rPr>
      </w:pPr>
      <w:r w:rsidRPr="00C65F82">
        <w:rPr>
          <w:rFonts w:ascii="Times New Roman" w:hAnsi="Times New Roman"/>
          <w:szCs w:val="20"/>
        </w:rPr>
        <w:t>Ресурсы интернета</w:t>
      </w:r>
    </w:p>
    <w:p w:rsidR="0012294C" w:rsidRPr="00C65F82" w:rsidRDefault="00C65F82" w:rsidP="00C65F82">
      <w:pPr>
        <w:pStyle w:val="a3"/>
        <w:shd w:val="clear" w:color="auto" w:fill="FFFFFF"/>
        <w:tabs>
          <w:tab w:val="left" w:pos="219"/>
        </w:tabs>
        <w:spacing w:after="0" w:line="240" w:lineRule="auto"/>
        <w:ind w:left="0"/>
        <w:outlineLvl w:val="0"/>
        <w:rPr>
          <w:rFonts w:ascii="Times New Roman" w:hAnsi="Times New Roman"/>
          <w:kern w:val="36"/>
          <w:szCs w:val="20"/>
        </w:rPr>
      </w:pPr>
      <w:hyperlink r:id="rId8" w:history="1">
        <w:r w:rsidR="0012294C" w:rsidRPr="00C65F82">
          <w:rPr>
            <w:rStyle w:val="a6"/>
            <w:rFonts w:ascii="Times New Roman" w:hAnsi="Times New Roman"/>
            <w:kern w:val="36"/>
            <w:szCs w:val="20"/>
          </w:rPr>
          <w:t>https://cbt-ru.github.io/</w:t>
        </w:r>
      </w:hyperlink>
    </w:p>
    <w:p w:rsidR="0012294C" w:rsidRPr="00C65F82" w:rsidRDefault="00C65F82" w:rsidP="00C65F82">
      <w:pPr>
        <w:pStyle w:val="a3"/>
        <w:shd w:val="clear" w:color="auto" w:fill="FFFFFF"/>
        <w:tabs>
          <w:tab w:val="left" w:pos="219"/>
        </w:tabs>
        <w:spacing w:after="0" w:line="240" w:lineRule="auto"/>
        <w:ind w:left="0"/>
        <w:outlineLvl w:val="0"/>
        <w:rPr>
          <w:rFonts w:ascii="Times New Roman" w:hAnsi="Times New Roman"/>
          <w:kern w:val="36"/>
          <w:szCs w:val="20"/>
        </w:rPr>
      </w:pPr>
      <w:hyperlink r:id="rId9" w:history="1">
        <w:r w:rsidR="0012294C" w:rsidRPr="00C65F82">
          <w:rPr>
            <w:rStyle w:val="a6"/>
            <w:rFonts w:ascii="Times New Roman" w:hAnsi="Times New Roman"/>
            <w:kern w:val="36"/>
            <w:szCs w:val="20"/>
          </w:rPr>
          <w:t>https://www.therapistaid.com/</w:t>
        </w:r>
      </w:hyperlink>
    </w:p>
    <w:p w:rsidR="0012294C" w:rsidRPr="00C65F82" w:rsidRDefault="0012294C" w:rsidP="00C65F82">
      <w:pPr>
        <w:spacing w:after="0" w:line="240" w:lineRule="auto"/>
        <w:rPr>
          <w:rFonts w:ascii="Times New Roman" w:hAnsi="Times New Roman" w:cs="Times New Roman"/>
          <w:szCs w:val="20"/>
        </w:rPr>
      </w:pPr>
      <w:r w:rsidRPr="00C65F82">
        <w:rPr>
          <w:rFonts w:ascii="Times New Roman" w:hAnsi="Times New Roman" w:cs="Times New Roman"/>
          <w:kern w:val="36"/>
          <w:szCs w:val="20"/>
        </w:rPr>
        <w:t>https://www.psychologytools.com/professional/therapies/cognitive-behavioral-therapy-cbt/</w:t>
      </w:r>
    </w:p>
    <w:sectPr w:rsidR="0012294C" w:rsidRPr="00C65F82" w:rsidSect="00915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796978"/>
    <w:multiLevelType w:val="hybridMultilevel"/>
    <w:tmpl w:val="F64A1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1E60F4"/>
    <w:multiLevelType w:val="hybridMultilevel"/>
    <w:tmpl w:val="8514D27E"/>
    <w:lvl w:ilvl="0" w:tplc="267A8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B966F2"/>
    <w:multiLevelType w:val="hybridMultilevel"/>
    <w:tmpl w:val="4F12E578"/>
    <w:lvl w:ilvl="0" w:tplc="267A8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816C6"/>
    <w:multiLevelType w:val="hybridMultilevel"/>
    <w:tmpl w:val="BB485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DB2FA1"/>
    <w:rsid w:val="000E15B6"/>
    <w:rsid w:val="0012294C"/>
    <w:rsid w:val="006B041F"/>
    <w:rsid w:val="007B1652"/>
    <w:rsid w:val="009158CA"/>
    <w:rsid w:val="00A7358D"/>
    <w:rsid w:val="00AC3BF5"/>
    <w:rsid w:val="00C65F82"/>
    <w:rsid w:val="00DB2FA1"/>
    <w:rsid w:val="00E84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8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DB2FA1"/>
    <w:pPr>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DB2FA1"/>
    <w:rPr>
      <w:rFonts w:ascii="Calibri" w:eastAsia="Calibri" w:hAnsi="Calibri" w:cs="Times New Roman"/>
    </w:rPr>
  </w:style>
  <w:style w:type="paragraph" w:styleId="a5">
    <w:name w:val="Normal (Web)"/>
    <w:basedOn w:val="a"/>
    <w:uiPriority w:val="99"/>
    <w:unhideWhenUsed/>
    <w:rsid w:val="00DB2F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uiPriority w:val="99"/>
    <w:rsid w:val="0012294C"/>
    <w:rPr>
      <w:color w:val="0000FF"/>
      <w:u w:val="single"/>
    </w:rPr>
  </w:style>
  <w:style w:type="paragraph" w:styleId="a7">
    <w:name w:val="Body Text"/>
    <w:basedOn w:val="a"/>
    <w:link w:val="a8"/>
    <w:rsid w:val="00C65F82"/>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C65F82"/>
    <w:rPr>
      <w:rFonts w:ascii="Times New Roman" w:eastAsia="Times New Roman" w:hAnsi="Times New Roman" w:cs="Times New Roman"/>
      <w:sz w:val="28"/>
      <w:szCs w:val="20"/>
      <w:lang w:eastAsia="ru-RU"/>
    </w:rPr>
  </w:style>
  <w:style w:type="paragraph" w:styleId="a9">
    <w:name w:val="Body Text Indent"/>
    <w:basedOn w:val="a"/>
    <w:link w:val="aa"/>
    <w:uiPriority w:val="99"/>
    <w:unhideWhenUsed/>
    <w:rsid w:val="00C65F82"/>
    <w:pPr>
      <w:spacing w:after="120"/>
      <w:ind w:left="283"/>
    </w:pPr>
    <w:rPr>
      <w:rFonts w:ascii="Calibri" w:eastAsia="Times New Roman" w:hAnsi="Calibri" w:cs="Times New Roman"/>
      <w:lang w:eastAsia="ru-RU"/>
    </w:rPr>
  </w:style>
  <w:style w:type="character" w:customStyle="1" w:styleId="aa">
    <w:name w:val="Основной текст с отступом Знак"/>
    <w:basedOn w:val="a0"/>
    <w:link w:val="a9"/>
    <w:uiPriority w:val="99"/>
    <w:rsid w:val="00C65F82"/>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t-ru.github.io/" TargetMode="External"/><Relationship Id="rId3" Type="http://schemas.microsoft.com/office/2007/relationships/stylesWithEffects" Target="stylesWithEffects.xml"/><Relationship Id="rId7" Type="http://schemas.openxmlformats.org/officeDocument/2006/relationships/hyperlink" Target="https://www.b17.ru/article/kognitivno-povedencheskie-uprazhn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xologiya.org/psixoterapiya/metody/2422-kognitivno-povedencheskaya-terapiya-effektivnye-texniki.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rapistai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1104</Words>
  <Characters>6297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Эльнура</cp:lastModifiedBy>
  <cp:revision>7</cp:revision>
  <dcterms:created xsi:type="dcterms:W3CDTF">2020-09-20T07:40:00Z</dcterms:created>
  <dcterms:modified xsi:type="dcterms:W3CDTF">2022-03-22T13:26:00Z</dcterms:modified>
</cp:coreProperties>
</file>